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6A1D6B" w:rsidR="00280766" w:rsidP="23458BD6" w:rsidRDefault="00280766" w14:paraId="51AB755A" w14:textId="51BCB715">
      <w:pPr>
        <w:pStyle w:val="Heading1"/>
        <w:numPr>
          <w:ilvl w:val="0"/>
          <w:numId w:val="0"/>
        </w:numPr>
        <w:rPr>
          <w:rFonts w:ascii="Arial" w:hAnsi="Arial" w:cs="Arial"/>
          <w:b/>
          <w:bCs/>
          <w:sz w:val="20"/>
          <w:szCs w:val="20"/>
        </w:rPr>
      </w:pPr>
      <w:r w:rsidRPr="23458BD6">
        <w:rPr>
          <w:rFonts w:ascii="Arial" w:hAnsi="Arial" w:cs="Arial"/>
          <w:b/>
          <w:bCs/>
          <w:sz w:val="20"/>
          <w:szCs w:val="20"/>
        </w:rPr>
        <w:t>KARTA KURSU</w:t>
      </w:r>
    </w:p>
    <w:p w:rsidRPr="006A1D6B" w:rsidR="006A1D6B" w:rsidP="006A1D6B" w:rsidRDefault="006A1D6B" w14:paraId="6A05A809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A39BBE3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0"/>
      </w:tblGrid>
      <w:tr w:rsidRPr="006A1D6B" w:rsidR="00280766" w:rsidTr="46427ABE" w14:paraId="6D500841" w14:textId="77777777">
        <w:trPr>
          <w:trHeight w:val="395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tcMar/>
            <w:vAlign w:val="center"/>
          </w:tcPr>
          <w:p w:rsidRPr="006A1D6B" w:rsidR="00280766" w:rsidRDefault="00280766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tcMar/>
            <w:vAlign w:val="center"/>
          </w:tcPr>
          <w:p w:rsidRPr="006A1D6B" w:rsidR="00280766" w:rsidP="00796E98" w:rsidRDefault="003144A0" w14:paraId="21D268B2" w14:noSpellErr="1" w14:textId="41C18DE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6427ABE" w:rsidR="003144A0">
              <w:rPr>
                <w:rFonts w:ascii="Arial" w:hAnsi="Arial" w:cs="Arial"/>
                <w:sz w:val="20"/>
                <w:szCs w:val="20"/>
              </w:rPr>
              <w:t>Gramatyka kontrastywna</w:t>
            </w:r>
          </w:p>
        </w:tc>
      </w:tr>
      <w:tr w:rsidRPr="006A1D6B" w:rsidR="00280766" w:rsidTr="46427ABE" w14:paraId="0D26901A" w14:textId="77777777">
        <w:trPr>
          <w:trHeight w:val="379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tcMar/>
            <w:vAlign w:val="center"/>
          </w:tcPr>
          <w:p w:rsidRPr="006A1D6B" w:rsidR="00280766" w:rsidRDefault="00280766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tcMar/>
            <w:vAlign w:val="center"/>
          </w:tcPr>
          <w:p w:rsidRPr="00796E98" w:rsidR="00280766" w:rsidP="23458BD6" w:rsidRDefault="003144A0" w14:paraId="067D73FD" w14:textId="112C8C8F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23458BD6">
              <w:rPr>
                <w:rFonts w:ascii="Arial" w:hAnsi="Arial" w:cs="Arial"/>
                <w:i/>
                <w:iCs/>
                <w:noProof/>
                <w:sz w:val="20"/>
                <w:szCs w:val="20"/>
              </w:rPr>
              <w:t>Contrastive grammar</w:t>
            </w:r>
          </w:p>
        </w:tc>
      </w:tr>
    </w:tbl>
    <w:p w:rsidRPr="006A1D6B" w:rsidR="00280766" w:rsidRDefault="00280766" w14:paraId="41C8F396" w14:textId="77777777">
      <w:pPr>
        <w:jc w:val="center"/>
        <w:rPr>
          <w:rFonts w:ascii="Arial" w:hAnsi="Arial" w:cs="Arial"/>
          <w:sz w:val="20"/>
          <w:szCs w:val="20"/>
        </w:rPr>
      </w:pPr>
    </w:p>
    <w:p w:rsidRPr="006A1D6B" w:rsidR="00280766" w:rsidRDefault="00280766" w14:paraId="0D0B940D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3118EE" w:rsidTr="67DFBF80" w14:paraId="5D7DF533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="003118EE" w:rsidP="00872B1C" w:rsidRDefault="003118EE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Mar/>
            <w:vAlign w:val="center"/>
          </w:tcPr>
          <w:p w:rsidR="003118EE" w:rsidP="00872B1C" w:rsidRDefault="4671D7B7" w14:paraId="662B5190" w14:textId="6EC9A29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7DFBF80" w:rsidR="477E5339">
              <w:rPr>
                <w:rFonts w:ascii="Arial" w:hAnsi="Arial" w:cs="Arial"/>
                <w:sz w:val="20"/>
                <w:szCs w:val="20"/>
              </w:rPr>
              <w:t>mgr Sandra Boruc-Calvo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="003118EE" w:rsidP="00872B1C" w:rsidRDefault="003118EE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3118EE" w:rsidTr="67DFBF80" w14:paraId="1883F944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</w:tcPr>
          <w:p w:rsidR="003118EE" w:rsidP="00872B1C" w:rsidRDefault="003118EE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="003118EE" w:rsidP="00872B1C" w:rsidRDefault="003118EE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tcMar/>
            <w:vAlign w:val="center"/>
          </w:tcPr>
          <w:p w:rsidR="003118EE" w:rsidP="67DFBF80" w:rsidRDefault="64A48F17" w14:noSpellErr="1" w14:paraId="43424276" w14:textId="6630EB9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7DFBF80" w:rsidR="3FEDC54B">
              <w:rPr>
                <w:rFonts w:ascii="Arial" w:hAnsi="Arial" w:cs="Arial"/>
                <w:sz w:val="20"/>
                <w:szCs w:val="20"/>
              </w:rPr>
              <w:t xml:space="preserve">Zgodnie z przydziałem zajęć </w:t>
            </w:r>
          </w:p>
          <w:p w:rsidR="003118EE" w:rsidP="4BA10285" w:rsidRDefault="64A48F17" w14:paraId="57356875" w14:textId="437ACBD5">
            <w:pPr>
              <w:pStyle w:val="Zawartotabeli"/>
              <w:spacing w:before="57" w:after="57"/>
              <w:jc w:val="center"/>
            </w:pPr>
            <w:r w:rsidRPr="67DFBF80" w:rsidR="3FEDC54B">
              <w:rPr>
                <w:rFonts w:ascii="Arial" w:hAnsi="Arial" w:cs="Arial"/>
                <w:sz w:val="20"/>
                <w:szCs w:val="20"/>
              </w:rPr>
              <w:t>2025/2026:</w:t>
            </w:r>
          </w:p>
          <w:p w:rsidR="003118EE" w:rsidP="4BA10285" w:rsidRDefault="64A48F17" w14:paraId="3AA1ADD6" w14:textId="3063EC9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7DFBF80" w:rsidR="3FEDC54B">
              <w:rPr>
                <w:rFonts w:ascii="Arial" w:hAnsi="Arial" w:cs="Arial"/>
                <w:sz w:val="20"/>
                <w:szCs w:val="20"/>
              </w:rPr>
              <w:t>mgr Sandra Boruc-Calvo</w:t>
            </w:r>
          </w:p>
        </w:tc>
      </w:tr>
    </w:tbl>
    <w:p w:rsidRPr="006A1D6B" w:rsidR="00280766" w:rsidRDefault="00280766" w14:paraId="44EAFD9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9" w:type="dxa"/>
        <w:tblLook w:val="0000" w:firstRow="0" w:lastRow="0" w:firstColumn="0" w:lastColumn="0" w:noHBand="0" w:noVBand="0"/>
      </w:tblPr>
      <w:tblGrid>
        <w:gridCol w:w="1985"/>
        <w:gridCol w:w="1281"/>
      </w:tblGrid>
      <w:tr w:rsidR="0D185065" w:rsidTr="0D185065" w14:paraId="1707F9CC" w14:textId="77777777">
        <w:trPr>
          <w:trHeight w:val="405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D185065" w:rsidP="0D185065" w:rsidRDefault="0D185065" w14:paraId="005BD5AA" w14:textId="77777777">
            <w:pPr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8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vAlign w:val="center"/>
          </w:tcPr>
          <w:p w:rsidR="0D185065" w:rsidP="0D185065" w:rsidRDefault="0D185065" w14:paraId="35D480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D185065" w:rsidP="0D185065" w:rsidRDefault="0D185065" w14:paraId="19A97DD1" w14:textId="139C06EB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4B94D5A5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188016C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Opis kursu (cele kształcenia)</w:t>
      </w:r>
    </w:p>
    <w:p w:rsidRPr="006A1D6B" w:rsidR="00280766" w:rsidRDefault="00280766" w14:paraId="3DEEC669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9"/>
      </w:tblGrid>
      <w:tr w:rsidRPr="006A1D6B" w:rsidR="00280766" w14:paraId="78F309EA" w14:textId="77777777">
        <w:trPr>
          <w:trHeight w:val="1365"/>
        </w:trPr>
        <w:tc>
          <w:tcPr>
            <w:tcW w:w="98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E8425D" w:rsidRDefault="00E8425D" w14:paraId="3656B9AB" w14:textId="77777777">
            <w:pPr>
              <w:pStyle w:val="Tekstpodstawowy21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6A1D6B" w:rsidR="00E8425D" w:rsidP="003144A0" w:rsidRDefault="003144A0" w14:paraId="03DF087B" w14:textId="687F3725">
            <w:pPr>
              <w:pStyle w:val="Tekstpodstawowy21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Kurs ma na celu zwrócenie uwagi na podobieństwa i różnice w systemie językowym hiszpańskim i polskim. W czasie zajęć omawiane są zagadnienie dotyczące różnic w systemie fonetycznym, leksykalnym, morfologicznym i składniowym obu języków. Dzięki dostrzeganiu i rozpoznawaniu tych różnic i podobieństw w obu systemach językowych student będzie lepiej przygotowany do dokonywania przekładów i do bardziej świadomego uczenia się i nauczania obu języków. Zajęcia mają także pomóc w lepszym dostrzeganiu różnic kulturowych. </w:t>
            </w:r>
          </w:p>
        </w:tc>
      </w:tr>
    </w:tbl>
    <w:p w:rsidRPr="006A1D6B" w:rsidR="00280766" w:rsidRDefault="00280766" w14:paraId="45FB0818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49F31CB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8A9EB4F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Warunki wstępne</w:t>
      </w:r>
    </w:p>
    <w:p w:rsidRPr="006A1D6B" w:rsidR="00280766" w:rsidRDefault="00280766" w14:paraId="5312826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00E8425D" w14:paraId="270A4271" w14:textId="77777777">
        <w:trPr>
          <w:trHeight w:val="516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EE364D2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vAlign w:val="center"/>
          </w:tcPr>
          <w:p w:rsidRPr="006A1D6B" w:rsidR="00280766" w:rsidRDefault="003144A0" w14:paraId="4101652C" w14:textId="4D999DD2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Dobra znajomość terminologii używanej w gramatyce polskiej i hiszpańskiej, a także zagadnień gramatycznych (morfologicznych czy składniowych, również leksykalnych) obu języków. </w:t>
            </w:r>
          </w:p>
        </w:tc>
      </w:tr>
      <w:tr w:rsidRPr="006A1D6B" w:rsidR="00280766" w14:paraId="1A0AA4D1" w14:textId="77777777">
        <w:trPr>
          <w:trHeight w:val="577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04BB5B39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vAlign w:val="center"/>
          </w:tcPr>
          <w:p w:rsidR="00E8425D" w:rsidRDefault="003144A0" w14:paraId="4B99056E" w14:textId="6120017E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Podstawowa umiejętność analizowania podobieństw i różnic polskiego i hiszpańskiego systemu językowego.</w:t>
            </w:r>
          </w:p>
          <w:p w:rsidRPr="006A1D6B" w:rsidR="00280766" w:rsidP="003118EE" w:rsidRDefault="00280766" w14:paraId="1299C43A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14:paraId="1A094DB9" w14:textId="77777777"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vAlign w:val="center"/>
          </w:tcPr>
          <w:p w:rsidR="003144A0" w:rsidP="003144A0" w:rsidRDefault="003144A0" w14:paraId="026D4B6F" w14:textId="0827EDD1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 Gramatyki ję</w:t>
            </w:r>
            <w:r w:rsidR="00F21AD3">
              <w:rPr>
                <w:rFonts w:ascii="Arial" w:hAnsi="Arial" w:cs="Arial"/>
                <w:sz w:val="20"/>
                <w:szCs w:val="20"/>
              </w:rPr>
              <w:t>zyka hiszpańskiego (I, II, III,</w:t>
            </w:r>
            <w:r>
              <w:rPr>
                <w:rFonts w:ascii="Arial" w:hAnsi="Arial" w:cs="Arial"/>
                <w:sz w:val="20"/>
                <w:szCs w:val="20"/>
              </w:rPr>
              <w:t xml:space="preserve"> IV</w:t>
            </w:r>
            <w:r w:rsidR="008D39C3">
              <w:rPr>
                <w:rFonts w:ascii="Arial" w:hAnsi="Arial" w:cs="Arial"/>
                <w:sz w:val="20"/>
                <w:szCs w:val="20"/>
              </w:rPr>
              <w:t>), a także Fonetyki, Morfologii i Składni języka hiszpańskiego.</w:t>
            </w:r>
          </w:p>
          <w:p w:rsidRPr="006A1D6B" w:rsidR="00280766" w:rsidP="003144A0" w:rsidRDefault="00280766" w14:paraId="4DDBEF00" w14:textId="3A569192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3461D779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CF2D8B6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FB78278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2B881225" w14:textId="32A4DAE9">
      <w:pPr>
        <w:rPr>
          <w:rFonts w:ascii="Arial" w:hAnsi="Arial" w:cs="Arial"/>
          <w:sz w:val="20"/>
          <w:szCs w:val="20"/>
        </w:rPr>
      </w:pPr>
      <w:r w:rsidRPr="0D185065">
        <w:rPr>
          <w:rFonts w:ascii="Arial" w:hAnsi="Arial" w:cs="Arial"/>
          <w:sz w:val="20"/>
          <w:szCs w:val="20"/>
        </w:rPr>
        <w:t xml:space="preserve">Efekty </w:t>
      </w:r>
      <w:r w:rsidRPr="0D185065" w:rsidR="5C2CBDF9">
        <w:rPr>
          <w:rFonts w:ascii="Arial" w:hAnsi="Arial" w:cs="Arial"/>
          <w:sz w:val="20"/>
          <w:szCs w:val="20"/>
        </w:rPr>
        <w:t>uczenia się</w:t>
      </w:r>
    </w:p>
    <w:p w:rsidRPr="006A1D6B" w:rsidR="00280766" w:rsidRDefault="00280766" w14:paraId="1FC3994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75"/>
      </w:tblGrid>
      <w:tr w:rsidRPr="006A1D6B" w:rsidR="00280766" w:rsidTr="0D185065" w14:paraId="4D423CE4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3E04E97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153C8211" w14:textId="3CCFB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448EC84F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 w:rsidRPr="0D185065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0D185065" w14:paraId="50B682DA" w14:textId="77777777">
        <w:trPr>
          <w:cantSplit/>
          <w:trHeight w:val="1838"/>
        </w:trPr>
        <w:tc>
          <w:tcPr>
            <w:tcW w:w="1979" w:type="dxa"/>
            <w:vMerge/>
          </w:tcPr>
          <w:p w:rsidRPr="006A1D6B" w:rsidR="00280766" w:rsidRDefault="00280766" w14:paraId="0562CB0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="00F157BD" w:rsidP="00F157BD" w:rsidRDefault="00F157BD" w14:paraId="72D0EAF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W01- Student zdobywa podstawową wiedzę o miejscu i znaczeniu gramatyki porównawczej w systemie nauk oraz specyfice przedmiotowej i metodologicznej tej dziedziny;</w:t>
            </w:r>
          </w:p>
          <w:p w:rsidR="00F157BD" w:rsidP="00F157BD" w:rsidRDefault="00F157BD" w14:paraId="53D341E0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W02 - poznaje podstawową terminologię z zakresu gramatyki, zarówno w języku polskim jak i hiszpańskim;</w:t>
            </w:r>
          </w:p>
          <w:p w:rsidR="00F157BD" w:rsidP="00F157BD" w:rsidRDefault="00F157BD" w14:paraId="6A930C1C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W03 - porządkuje pojęcia ogólne, terminologię, poznaje teorie i metodologię z zakresu gramatyki;</w:t>
            </w:r>
          </w:p>
          <w:p w:rsidRPr="006A1D6B" w:rsidR="000A2EEC" w:rsidP="00F157BD" w:rsidRDefault="00F157BD" w14:paraId="34CE0A41" w14:textId="4E4CA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uczy się dostrzegać powiązania gramatyki kontrastywnej W04 - z innymi dyscyplinami naukowymi</w:t>
            </w: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F157BD" w:rsidP="00F157BD" w:rsidRDefault="00F157BD" w14:paraId="52F1F03E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K1_W01</w:t>
            </w:r>
          </w:p>
          <w:p w:rsidR="00F157BD" w:rsidP="00F157BD" w:rsidRDefault="00F157BD" w14:paraId="269A4F4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F157BD" w:rsidP="00F157BD" w:rsidRDefault="00F157BD" w14:paraId="08DFCE4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F157BD" w:rsidP="00F157BD" w:rsidRDefault="00F157BD" w14:paraId="0CF85255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="00F157BD" w:rsidP="00F157BD" w:rsidRDefault="00F157BD" w14:paraId="2D7B3BA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F157BD" w:rsidP="00F157BD" w:rsidRDefault="00F157BD" w14:paraId="6BAB648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K1_W03</w:t>
            </w:r>
          </w:p>
          <w:p w:rsidR="00F157BD" w:rsidP="00F157BD" w:rsidRDefault="00F157BD" w14:paraId="293C957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F157BD" w:rsidP="00F157BD" w:rsidRDefault="00F157BD" w14:paraId="143ECAF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P="00F157BD" w:rsidRDefault="00F157BD" w14:paraId="110FFD37" w14:textId="47FD9D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K1_W05</w:t>
            </w:r>
          </w:p>
        </w:tc>
      </w:tr>
    </w:tbl>
    <w:p w:rsidRPr="006A1D6B" w:rsidR="00280766" w:rsidRDefault="00280766" w14:paraId="6B699379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FE9F23F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1F72F646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Pr="006A1D6B" w:rsidR="00280766" w:rsidTr="0D185065" w14:paraId="26687BCE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34B3788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160C3338" w14:textId="77540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734EB6B5">
              <w:rPr>
                <w:rFonts w:ascii="Arial" w:hAnsi="Arial" w:cs="Arial"/>
                <w:sz w:val="20"/>
                <w:szCs w:val="20"/>
              </w:rPr>
              <w:t>uczenia się</w:t>
            </w:r>
            <w:r w:rsidRPr="0D18506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0D185065" w14:paraId="77E832C5" w14:textId="77777777">
        <w:trPr>
          <w:cantSplit/>
          <w:trHeight w:val="2116"/>
        </w:trPr>
        <w:tc>
          <w:tcPr>
            <w:tcW w:w="1985" w:type="dxa"/>
            <w:vMerge/>
          </w:tcPr>
          <w:p w:rsidRPr="006A1D6B" w:rsidR="00280766" w:rsidRDefault="00280766" w14:paraId="08CE6F9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="00F157BD" w:rsidP="00F157BD" w:rsidRDefault="00F157BD" w14:paraId="6EDAEF7F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U01 - Student potrafi wyszukiwać, dokonywać selekcji i wykorzystywać informacje z zakresu gramatyki kontrastywnej, posługując się różnymi źródłami i metodami badawczymi;</w:t>
            </w:r>
          </w:p>
          <w:p w:rsidR="00F157BD" w:rsidP="00F157BD" w:rsidRDefault="00F157BD" w14:paraId="6022DE2F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U02 - potrafi samodzielnie zdobywać wiedzę z zakresu gramatyki kontrastywnej, kierując się wskazówkami opiekuna naukowego;</w:t>
            </w:r>
          </w:p>
          <w:p w:rsidRPr="006A1D6B" w:rsidR="000A2EEC" w:rsidP="00F157BD" w:rsidRDefault="00F157BD" w14:paraId="61CDCEAD" w14:textId="3A86CD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U03 - umie analizować podstawowe ujęcia teoretyczne i pojęcia właściwe dla swojej dyscypliny naukowej w zakresie gramatyki kontrastywnej języka polskiego i hiszpańskiego w typowych sytuacjach zawodowych (przekład czy nauczanie języków obcych).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F157BD" w:rsidP="00F157BD" w:rsidRDefault="00F157BD" w14:paraId="742822A3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F157BD" w:rsidP="00F157BD" w:rsidRDefault="00F157BD" w14:paraId="42C5CFF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F157BD" w:rsidP="00F157BD" w:rsidRDefault="00F157BD" w14:paraId="39C7D6E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F157BD" w:rsidP="00F157BD" w:rsidRDefault="00F157BD" w14:paraId="79D0235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F157BD" w:rsidP="00F157BD" w:rsidRDefault="00F157BD" w14:paraId="428B264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K1_U03</w:t>
            </w:r>
          </w:p>
          <w:p w:rsidR="00F157BD" w:rsidP="00F157BD" w:rsidRDefault="00F157BD" w14:paraId="6F48D9B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F157BD" w:rsidP="00F157BD" w:rsidRDefault="00F157BD" w14:paraId="58D4625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F157BD" w:rsidP="00F157BD" w:rsidRDefault="00F157BD" w14:paraId="596B05F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P="00F157BD" w:rsidRDefault="00F157BD" w14:paraId="619E29D8" w14:textId="66CCC9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K1_U04</w:t>
            </w:r>
          </w:p>
        </w:tc>
      </w:tr>
    </w:tbl>
    <w:p w:rsidRPr="006A1D6B" w:rsidR="00280766" w:rsidRDefault="00280766" w14:paraId="07547A01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043CB0F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745931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Pr="006A1D6B" w:rsidR="00280766" w:rsidTr="0D185065" w14:paraId="2196DA88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570445C1" w14:textId="7DCF1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1490A6BE">
              <w:rPr>
                <w:rFonts w:ascii="Arial" w:hAnsi="Arial" w:cs="Arial"/>
                <w:sz w:val="20"/>
                <w:szCs w:val="20"/>
              </w:rPr>
              <w:t>uczenia się</w:t>
            </w:r>
            <w:r w:rsidRPr="0D18506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0D185065" w14:paraId="1AECCEAA" w14:textId="77777777">
        <w:trPr>
          <w:cantSplit/>
          <w:trHeight w:val="995"/>
        </w:trPr>
        <w:tc>
          <w:tcPr>
            <w:tcW w:w="1985" w:type="dxa"/>
            <w:vMerge/>
          </w:tcPr>
          <w:p w:rsidRPr="006A1D6B" w:rsidR="00280766" w:rsidRDefault="00280766" w14:paraId="6537F28F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="00E336C4" w:rsidP="00E336C4" w:rsidRDefault="00E336C4" w14:paraId="1A7302F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 Student rozumie potrzebę uczenia się przez całe życie;</w:t>
            </w:r>
          </w:p>
          <w:p w:rsidR="00E336C4" w:rsidP="00E336C4" w:rsidRDefault="00E336C4" w14:paraId="49448F3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 potrafi współdziałać i pracować w grupie, przyjmując w niej różne role;</w:t>
            </w:r>
          </w:p>
          <w:p w:rsidRPr="006A1D6B" w:rsidR="00280766" w:rsidP="00E336C4" w:rsidRDefault="00E336C4" w14:paraId="2DFEFBC8" w14:textId="66376C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 potrafi odpowiednio określić priorytety służące realizacji określonego przez siebie lub innych zadania.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E336C4" w:rsidP="00E336C4" w:rsidRDefault="009F1600" w14:paraId="532A9C76" w14:textId="20D34F2F">
            <w:pPr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K1_K01</w:t>
            </w:r>
            <w:r w:rsidR="00E336C4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336C4" w:rsidP="00E336C4" w:rsidRDefault="00E336C4" w14:paraId="24C14F0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E336C4" w:rsidP="00E336C4" w:rsidRDefault="00E336C4" w14:paraId="2700C80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  <w:p w:rsidR="00E336C4" w:rsidP="00E336C4" w:rsidRDefault="00E336C4" w14:paraId="6406BF9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P="00E336C4" w:rsidRDefault="00280766" w14:paraId="1EC49EEF" w14:textId="395C62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6DFB9E20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70DF9E56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44E871BC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144A5D23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9"/>
      </w:tblGrid>
      <w:tr w:rsidRPr="006A1D6B" w:rsidR="00280766" w:rsidTr="23458BD6" w14:paraId="68A6B712" w14:textId="77777777">
        <w:trPr>
          <w:cantSplit/>
          <w:trHeight w:val="424" w:hRule="exact"/>
        </w:trPr>
        <w:tc>
          <w:tcPr>
            <w:tcW w:w="9645" w:type="dxa"/>
            <w:gridSpan w:val="14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6A1D6B" w:rsidR="00280766" w:rsidTr="23458BD6" w14:paraId="4B150495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Pr="006A1D6B" w:rsidR="00280766" w:rsidRDefault="00280766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6A1D6B" w:rsidR="00280766" w:rsidRDefault="00280766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9" w:type="dxa"/>
            <w:gridSpan w:val="1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vAlign w:val="center"/>
          </w:tcPr>
          <w:p w:rsidRPr="006A1D6B" w:rsidR="00280766" w:rsidRDefault="00280766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6A1D6B" w:rsidR="00280766" w:rsidTr="23458BD6" w14:paraId="53F2F1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vAlign w:val="center"/>
          </w:tcPr>
          <w:p w:rsidRPr="006A1D6B" w:rsidR="00280766" w:rsidRDefault="00280766" w14:paraId="738610EB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6A1D6B" w:rsidR="00280766" w:rsidRDefault="00280766" w14:paraId="637805D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Pr="006A1D6B" w:rsidR="00280766" w:rsidRDefault="00280766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Pr="006A1D6B" w:rsidR="00280766" w:rsidRDefault="00280766" w14:paraId="463F29E8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Pr="006A1D6B" w:rsidR="00280766" w:rsidRDefault="00280766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Pr="006A1D6B" w:rsidR="00280766" w:rsidRDefault="00280766" w14:paraId="3B7B4B8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Pr="006A1D6B" w:rsidR="00280766" w:rsidRDefault="00280766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Pr="006A1D6B" w:rsidR="00280766" w:rsidRDefault="00280766" w14:paraId="3A0FF5F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Pr="006A1D6B" w:rsidR="00280766" w:rsidRDefault="00280766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Pr="006A1D6B" w:rsidR="00280766" w:rsidRDefault="00280766" w14:paraId="5630AD6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Pr="006A1D6B" w:rsidR="00280766" w:rsidRDefault="00280766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Pr="006A1D6B" w:rsidR="00280766" w:rsidRDefault="00280766" w14:paraId="6182907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Pr="006A1D6B" w:rsidR="00280766" w:rsidRDefault="00280766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vAlign w:val="center"/>
          </w:tcPr>
          <w:p w:rsidRPr="006A1D6B" w:rsidR="00280766" w:rsidRDefault="00280766" w14:paraId="2BA226A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23458BD6" w14:paraId="7A32C6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Pr="006A1D6B" w:rsidR="00280766" w:rsidRDefault="00280766" w14:paraId="17AD93B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Pr="006A1D6B" w:rsidR="00280766" w:rsidRDefault="7C17CFCC" w14:paraId="0DE4B5B7" w14:textId="33477D3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3458BD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Pr="006A1D6B" w:rsidR="00280766" w:rsidRDefault="00280766" w14:paraId="33CFEC6B" w14:textId="1D45A34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Pr="006A1D6B" w:rsidR="00280766" w:rsidRDefault="00280766" w14:paraId="66204FF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Pr="006A1D6B" w:rsidR="00280766" w:rsidRDefault="00280766" w14:paraId="2DBF0D7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Pr="006A1D6B" w:rsidR="00280766" w:rsidRDefault="00280766" w14:paraId="6B62F1B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vAlign w:val="center"/>
          </w:tcPr>
          <w:p w:rsidRPr="006A1D6B" w:rsidR="00280766" w:rsidRDefault="00280766" w14:paraId="02F2C34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D185065" w:rsidRDefault="0D185065" w14:paraId="79DFCC47" w14:textId="7D619C75"/>
    <w:p w:rsidRPr="006A1D6B" w:rsidR="00280766" w:rsidRDefault="00280766" w14:paraId="7196D064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34FF1C98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2FEAC4CC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Opis metod prowadzenia zajęć</w:t>
      </w:r>
    </w:p>
    <w:p w:rsidRPr="006A1D6B" w:rsidR="00280766" w:rsidRDefault="00280766" w14:paraId="6D072C0D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000A2EEC" w14:paraId="793DF5C0" w14:textId="77777777">
        <w:trPr>
          <w:trHeight w:val="918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6A1D6B" w:rsidR="00280766" w:rsidRDefault="00280766" w14:paraId="48A21919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P="00CF768E" w:rsidRDefault="00CF768E" w14:paraId="10E61D2A" w14:textId="452B2EA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Przedstawienie omawianej problematyki, dyskusja na temat wcześniej przeczytanych tekstów, analiza zdań i fragmentów tekstów, praca indywidualna, praca w grupach. </w:t>
            </w:r>
          </w:p>
        </w:tc>
      </w:tr>
    </w:tbl>
    <w:p w:rsidRPr="006A1D6B" w:rsidR="00280766" w:rsidRDefault="00280766" w14:paraId="6BD18F9B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238601FE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77B67CF7" w14:textId="77777777">
      <w:pPr>
        <w:pStyle w:val="Zawartotabeli"/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Formy sprawdzania efektów kształcenia</w:t>
      </w:r>
    </w:p>
    <w:p w:rsidRPr="006A1D6B" w:rsidR="00280766" w:rsidRDefault="00280766" w14:paraId="0F3CABC7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76"/>
      </w:tblGrid>
      <w:tr w:rsidRPr="006A1D6B" w:rsidR="00280766" w:rsidTr="21E4D403" w14:paraId="4D1153E2" w14:textId="77777777">
        <w:trPr>
          <w:cantSplit/>
          <w:trHeight w:val="1616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5B08B5D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6A1D6B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6A1D6B" w:rsidR="003118EE" w:rsidTr="21E4D403" w14:paraId="2D72330C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6B7A0DEA" w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6DEB4A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AD9C6F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B1F511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5F9C3DC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023141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F3B1409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62C75D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1D9616C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1933DB0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64355A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2466FB" w:rsidRDefault="002466FB" w14:paraId="1A965116" w14:textId="6C56C2F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F9B2D4E" w14:textId="3BA6D5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7DF4E37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21E4D403" w14:paraId="45A3753F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4ED93E4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4FB30F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DA6542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041E39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22B00A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2C6D796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E1831B3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4E11D2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B9B05D7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7C9F95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1126E5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2466FB" w:rsidRDefault="002466FB" w14:paraId="2DE403A5" w14:textId="578210B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706A5F31" w14:textId="3719D1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62431CD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21E4D403" w14:paraId="2786B084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01083BE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9E398E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6287F2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BE93A6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84BA73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4B3F2E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D34F5C7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B4020A7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AD57E7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55326C03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D7B270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A91358" w:rsidRDefault="00A91358" w14:paraId="4F904CB7" w14:textId="39EBA07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838AA3E" w14:textId="748DCE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6971CD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21E4D403" w14:paraId="73323086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34C32E1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2A1F701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3EFCA4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F96A72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B95CD1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220BBB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3CB595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D9C8D39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4294D7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3EABB07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75E05E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A91358" w:rsidRDefault="00A91358" w14:paraId="2FC17F8B" w14:textId="1F78718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B580D68" w14:textId="19A718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A4F722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21E4D403" w14:paraId="4EEEB58B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1D567F7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AE48A43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0F40DE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7A5229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07DCDA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50EA2D7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DD355C9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A81F0B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71468B8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57D20E00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17AAFB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6EE48E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393E362" w14:textId="715240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2908EB2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21E4D403" w14:paraId="04E80671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088650F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21FD38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FE2DD96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2735753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7F023C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BDB549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2916C19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4869460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5363A10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187F57B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4738AF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6ABBD8F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23D7E4C9" w14:textId="2EC917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6BBA33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464FCBC1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5C8C6B09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5268F51A" w14:paraId="4AE6C53A" w14:textId="77777777"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</w:tcPr>
          <w:p w:rsidRPr="006A1D6B" w:rsidR="000A2EEC" w:rsidP="004553C7" w:rsidRDefault="004553C7" w14:paraId="09614374" w14:textId="769CD153">
            <w:pPr>
              <w:pStyle w:val="Zawartotabeli"/>
              <w:spacing w:before="57" w:after="57"/>
              <w:ind w:left="170"/>
              <w:rPr>
                <w:rFonts w:ascii="Arial" w:hAnsi="Arial" w:cs="Arial"/>
                <w:sz w:val="20"/>
                <w:szCs w:val="20"/>
              </w:rPr>
            </w:pPr>
            <w:r w:rsidRPr="5268F51A">
              <w:rPr>
                <w:rFonts w:ascii="Arial" w:hAnsi="Arial" w:cs="Arial"/>
                <w:sz w:val="20"/>
                <w:szCs w:val="20"/>
              </w:rPr>
              <w:t xml:space="preserve">Obecność i aktywny udział w zajęciach. Egzamin </w:t>
            </w:r>
            <w:r w:rsidR="008F3C62">
              <w:rPr>
                <w:rFonts w:ascii="Arial" w:hAnsi="Arial" w:cs="Arial"/>
                <w:sz w:val="20"/>
                <w:szCs w:val="20"/>
              </w:rPr>
              <w:t>pisemny</w:t>
            </w:r>
            <w:r w:rsidRPr="5268F5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F3C62">
              <w:rPr>
                <w:rFonts w:ascii="Arial" w:hAnsi="Arial" w:cs="Arial"/>
                <w:sz w:val="20"/>
                <w:szCs w:val="20"/>
              </w:rPr>
              <w:t xml:space="preserve">oceniający </w:t>
            </w:r>
            <w:r w:rsidRPr="5268F51A" w:rsidR="00C14026">
              <w:rPr>
                <w:rFonts w:ascii="Arial" w:hAnsi="Arial" w:cs="Arial"/>
                <w:sz w:val="20"/>
                <w:szCs w:val="20"/>
              </w:rPr>
              <w:t xml:space="preserve">umiejętności wskazania podobieństw i różnic między </w:t>
            </w:r>
            <w:r w:rsidR="008F3C62">
              <w:rPr>
                <w:rFonts w:ascii="Arial" w:hAnsi="Arial" w:cs="Arial"/>
                <w:sz w:val="20"/>
                <w:szCs w:val="20"/>
              </w:rPr>
              <w:t>językiem polskim a hiszpańskim</w:t>
            </w:r>
            <w:r w:rsidRPr="5268F51A" w:rsidR="00C1402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Pr="006A1D6B" w:rsidR="00280766" w:rsidRDefault="00280766" w14:paraId="3382A365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C71F136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21E4D403" w14:paraId="5A236EED" w14:textId="77777777">
        <w:trPr>
          <w:trHeight w:val="710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</w:tcPr>
          <w:p w:rsidRPr="006A1D6B" w:rsidR="00280766" w:rsidRDefault="007528CB" w14:paraId="62199465" w14:textId="5D9825E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F84A51">
              <w:rPr>
                <w:rFonts w:ascii="Arial" w:hAnsi="Arial" w:eastAsia="Arial" w:cs="Arial"/>
                <w:sz w:val="20"/>
                <w:szCs w:val="20"/>
              </w:rPr>
              <w:t xml:space="preserve">Zajęcia odbywają się w formie stacjonarnej, jednak w razie konieczności związanej z sytuacją epidemiologiczną lub inną mogą tymczasowo bądź stale przyjąć formę zdalną na platformie Microsoft </w:t>
            </w:r>
            <w:proofErr w:type="spellStart"/>
            <w:r w:rsidRPr="00F84A51">
              <w:rPr>
                <w:rFonts w:ascii="Arial" w:hAnsi="Arial" w:eastAsia="Arial" w:cs="Arial"/>
                <w:sz w:val="20"/>
                <w:szCs w:val="20"/>
              </w:rPr>
              <w:t>Teams</w:t>
            </w:r>
            <w:proofErr w:type="spellEnd"/>
            <w:r w:rsidRPr="00F84A51">
              <w:rPr>
                <w:rFonts w:ascii="Arial" w:hAnsi="Arial" w:eastAsia="Arial" w:cs="Arial"/>
                <w:sz w:val="20"/>
                <w:szCs w:val="20"/>
              </w:rPr>
              <w:t>.</w:t>
            </w:r>
          </w:p>
        </w:tc>
      </w:tr>
    </w:tbl>
    <w:p w:rsidRPr="006A1D6B" w:rsidR="00280766" w:rsidRDefault="00280766" w14:paraId="0DA123B1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4C4CEA3D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159A33C0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Treści merytoryczne (wykaz tematów)</w:t>
      </w:r>
    </w:p>
    <w:p w:rsidRPr="006A1D6B" w:rsidR="00280766" w:rsidRDefault="00280766" w14:paraId="50895670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00DD48DF" w14:paraId="2426EEB1" w14:textId="77777777">
        <w:trPr>
          <w:trHeight w:val="416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0A2EEC" w:rsidP="000A2EEC" w:rsidRDefault="000A2EEC" w14:paraId="38C1F859" w14:textId="77777777">
            <w:pPr>
              <w:widowControl/>
              <w:suppressAutoHyphens w:val="0"/>
              <w:autoSpaceDE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416026" w:rsidR="00DD48DF" w:rsidP="00DD48DF" w:rsidRDefault="00DD48DF" w14:paraId="1080C13B" w14:textId="77777777">
            <w:pPr>
              <w:pStyle w:val="ListParagraph"/>
              <w:numPr>
                <w:ilvl w:val="0"/>
                <w:numId w:val="8"/>
              </w:numPr>
              <w:spacing w:after="160" w:line="278" w:lineRule="auto"/>
              <w:rPr>
                <w:rFonts w:ascii="Arial" w:hAnsi="Arial" w:cs="Arial"/>
              </w:rPr>
            </w:pPr>
            <w:r w:rsidRPr="00416026">
              <w:rPr>
                <w:rFonts w:ascii="Arial" w:hAnsi="Arial" w:cs="Arial"/>
              </w:rPr>
              <w:t>Pojęcie gramatyka kontrastywna i norma językowa.</w:t>
            </w:r>
          </w:p>
          <w:p w:rsidRPr="00416026" w:rsidR="00DD48DF" w:rsidP="00DD48DF" w:rsidRDefault="00DD48DF" w14:paraId="3681A5AA" w14:textId="77777777">
            <w:pPr>
              <w:pStyle w:val="ListParagraph"/>
              <w:numPr>
                <w:ilvl w:val="0"/>
                <w:numId w:val="8"/>
              </w:numPr>
              <w:spacing w:after="160" w:line="278" w:lineRule="auto"/>
              <w:rPr>
                <w:rFonts w:ascii="Arial" w:hAnsi="Arial" w:cs="Arial"/>
              </w:rPr>
            </w:pPr>
            <w:r w:rsidRPr="00416026">
              <w:rPr>
                <w:rFonts w:ascii="Arial" w:hAnsi="Arial" w:cs="Arial"/>
              </w:rPr>
              <w:t>Podobieństwa i różnice w systemach fonetycznych obu języków</w:t>
            </w:r>
          </w:p>
          <w:p w:rsidRPr="00416026" w:rsidR="00DD48DF" w:rsidP="00DD48DF" w:rsidRDefault="00DD48DF" w14:paraId="26BD2B33" w14:textId="77777777">
            <w:pPr>
              <w:pStyle w:val="ListParagraph"/>
              <w:numPr>
                <w:ilvl w:val="0"/>
                <w:numId w:val="8"/>
              </w:numPr>
              <w:spacing w:after="160" w:line="278" w:lineRule="auto"/>
              <w:rPr>
                <w:rFonts w:ascii="Arial" w:hAnsi="Arial" w:cs="Arial"/>
              </w:rPr>
            </w:pPr>
            <w:r w:rsidRPr="00416026">
              <w:rPr>
                <w:rFonts w:ascii="Arial" w:hAnsi="Arial" w:cs="Arial"/>
              </w:rPr>
              <w:t>Podobieństwa i różnice w funkcjonowaniu kategorii gramatycznych w obu językach.</w:t>
            </w:r>
          </w:p>
          <w:p w:rsidRPr="00416026" w:rsidR="00DD48DF" w:rsidP="00DD48DF" w:rsidRDefault="00DD48DF" w14:paraId="422EFF18" w14:textId="77777777">
            <w:pPr>
              <w:pStyle w:val="ListParagraph"/>
              <w:numPr>
                <w:ilvl w:val="1"/>
                <w:numId w:val="8"/>
              </w:numPr>
              <w:spacing w:after="160" w:line="278" w:lineRule="auto"/>
              <w:rPr>
                <w:rFonts w:ascii="Arial" w:hAnsi="Arial" w:cs="Arial"/>
              </w:rPr>
            </w:pPr>
            <w:r w:rsidRPr="00416026">
              <w:rPr>
                <w:rFonts w:ascii="Arial" w:hAnsi="Arial" w:cs="Arial"/>
              </w:rPr>
              <w:t>Wykrzykniki i wyrazy dźwiękonaśladowcze</w:t>
            </w:r>
          </w:p>
          <w:p w:rsidRPr="00416026" w:rsidR="00DD48DF" w:rsidP="00DD48DF" w:rsidRDefault="00DD48DF" w14:paraId="1FFD2512" w14:textId="77777777">
            <w:pPr>
              <w:pStyle w:val="ListParagraph"/>
              <w:numPr>
                <w:ilvl w:val="1"/>
                <w:numId w:val="8"/>
              </w:numPr>
              <w:spacing w:after="160" w:line="278" w:lineRule="auto"/>
              <w:rPr>
                <w:rFonts w:ascii="Arial" w:hAnsi="Arial" w:cs="Arial"/>
              </w:rPr>
            </w:pPr>
            <w:r w:rsidRPr="00416026">
              <w:rPr>
                <w:rFonts w:ascii="Arial" w:hAnsi="Arial" w:cs="Arial"/>
              </w:rPr>
              <w:t>Rzeczowniki</w:t>
            </w:r>
          </w:p>
          <w:p w:rsidRPr="00416026" w:rsidR="00DD48DF" w:rsidP="00DD48DF" w:rsidRDefault="00DD48DF" w14:paraId="4D83E5DA" w14:textId="77777777">
            <w:pPr>
              <w:pStyle w:val="ListParagraph"/>
              <w:numPr>
                <w:ilvl w:val="1"/>
                <w:numId w:val="8"/>
              </w:numPr>
              <w:spacing w:after="160" w:line="278" w:lineRule="auto"/>
              <w:rPr>
                <w:rFonts w:ascii="Arial" w:hAnsi="Arial" w:cs="Arial"/>
              </w:rPr>
            </w:pPr>
            <w:r w:rsidRPr="00416026">
              <w:rPr>
                <w:rFonts w:ascii="Arial" w:hAnsi="Arial" w:cs="Arial"/>
              </w:rPr>
              <w:t>Czasowniki</w:t>
            </w:r>
          </w:p>
          <w:p w:rsidRPr="00416026" w:rsidR="00DD48DF" w:rsidP="00DD48DF" w:rsidRDefault="00DD48DF" w14:paraId="5815AC84" w14:textId="77777777">
            <w:pPr>
              <w:pStyle w:val="ListParagraph"/>
              <w:numPr>
                <w:ilvl w:val="1"/>
                <w:numId w:val="8"/>
              </w:numPr>
              <w:spacing w:after="160" w:line="278" w:lineRule="auto"/>
              <w:rPr>
                <w:rFonts w:ascii="Arial" w:hAnsi="Arial" w:cs="Arial"/>
              </w:rPr>
            </w:pPr>
            <w:r w:rsidRPr="00416026">
              <w:rPr>
                <w:rFonts w:ascii="Arial" w:hAnsi="Arial" w:cs="Arial"/>
              </w:rPr>
              <w:t>Przymiotniki</w:t>
            </w:r>
          </w:p>
          <w:p w:rsidRPr="00416026" w:rsidR="00DD48DF" w:rsidP="00DD48DF" w:rsidRDefault="00DD48DF" w14:paraId="5288395D" w14:textId="77777777">
            <w:pPr>
              <w:pStyle w:val="ListParagraph"/>
              <w:numPr>
                <w:ilvl w:val="1"/>
                <w:numId w:val="8"/>
              </w:numPr>
              <w:spacing w:after="160" w:line="278" w:lineRule="auto"/>
              <w:rPr>
                <w:rFonts w:ascii="Arial" w:hAnsi="Arial" w:cs="Arial"/>
              </w:rPr>
            </w:pPr>
            <w:r w:rsidRPr="00416026">
              <w:rPr>
                <w:rFonts w:ascii="Arial" w:hAnsi="Arial" w:cs="Arial"/>
              </w:rPr>
              <w:t>Przysłówki</w:t>
            </w:r>
          </w:p>
          <w:p w:rsidRPr="00416026" w:rsidR="00DD48DF" w:rsidP="00DD48DF" w:rsidRDefault="00DD48DF" w14:paraId="4F0D96D3" w14:textId="77777777">
            <w:pPr>
              <w:pStyle w:val="ListParagraph"/>
              <w:numPr>
                <w:ilvl w:val="1"/>
                <w:numId w:val="8"/>
              </w:numPr>
              <w:spacing w:after="160" w:line="278" w:lineRule="auto"/>
              <w:rPr>
                <w:rFonts w:ascii="Arial" w:hAnsi="Arial" w:cs="Arial"/>
              </w:rPr>
            </w:pPr>
            <w:r w:rsidRPr="00416026">
              <w:rPr>
                <w:rFonts w:ascii="Arial" w:hAnsi="Arial" w:cs="Arial"/>
              </w:rPr>
              <w:t>Rodzajniki</w:t>
            </w:r>
          </w:p>
          <w:p w:rsidRPr="00416026" w:rsidR="00DD48DF" w:rsidP="00DD48DF" w:rsidRDefault="00DD48DF" w14:paraId="57600806" w14:textId="77777777">
            <w:pPr>
              <w:pStyle w:val="ListParagraph"/>
              <w:numPr>
                <w:ilvl w:val="1"/>
                <w:numId w:val="8"/>
              </w:numPr>
              <w:spacing w:after="160" w:line="278" w:lineRule="auto"/>
              <w:rPr>
                <w:rFonts w:ascii="Arial" w:hAnsi="Arial" w:cs="Arial"/>
              </w:rPr>
            </w:pPr>
            <w:r w:rsidRPr="00416026">
              <w:rPr>
                <w:rFonts w:ascii="Arial" w:hAnsi="Arial" w:cs="Arial"/>
              </w:rPr>
              <w:t>Zaimki</w:t>
            </w:r>
          </w:p>
          <w:p w:rsidRPr="00416026" w:rsidR="00DD48DF" w:rsidP="00DD48DF" w:rsidRDefault="00DD48DF" w14:paraId="1A20B330" w14:textId="77777777">
            <w:pPr>
              <w:pStyle w:val="ListParagraph"/>
              <w:numPr>
                <w:ilvl w:val="1"/>
                <w:numId w:val="8"/>
              </w:numPr>
              <w:spacing w:after="160" w:line="278" w:lineRule="auto"/>
              <w:rPr>
                <w:rFonts w:ascii="Arial" w:hAnsi="Arial" w:cs="Arial"/>
              </w:rPr>
            </w:pPr>
            <w:r w:rsidRPr="00416026">
              <w:rPr>
                <w:rFonts w:ascii="Arial" w:hAnsi="Arial" w:cs="Arial"/>
              </w:rPr>
              <w:t>Przyimki</w:t>
            </w:r>
          </w:p>
          <w:p w:rsidRPr="00416026" w:rsidR="00DD48DF" w:rsidP="00DD48DF" w:rsidRDefault="00DD48DF" w14:paraId="7386E637" w14:textId="77777777">
            <w:pPr>
              <w:pStyle w:val="ListParagraph"/>
              <w:numPr>
                <w:ilvl w:val="1"/>
                <w:numId w:val="8"/>
              </w:numPr>
              <w:spacing w:after="160" w:line="278" w:lineRule="auto"/>
              <w:rPr>
                <w:rFonts w:ascii="Arial" w:hAnsi="Arial" w:cs="Arial"/>
              </w:rPr>
            </w:pPr>
            <w:r w:rsidRPr="00416026">
              <w:rPr>
                <w:rFonts w:ascii="Arial" w:hAnsi="Arial" w:cs="Arial"/>
              </w:rPr>
              <w:t>Spójniki</w:t>
            </w:r>
          </w:p>
          <w:p w:rsidRPr="00416026" w:rsidR="00DD48DF" w:rsidP="00DD48DF" w:rsidRDefault="00DD48DF" w14:paraId="193ACB83" w14:textId="77777777">
            <w:pPr>
              <w:pStyle w:val="ListParagraph"/>
              <w:numPr>
                <w:ilvl w:val="0"/>
                <w:numId w:val="8"/>
              </w:numPr>
              <w:spacing w:after="160" w:line="278" w:lineRule="auto"/>
              <w:rPr>
                <w:rFonts w:ascii="Arial" w:hAnsi="Arial" w:cs="Arial"/>
              </w:rPr>
            </w:pPr>
            <w:r w:rsidRPr="00416026">
              <w:rPr>
                <w:rFonts w:ascii="Arial" w:hAnsi="Arial" w:cs="Arial"/>
              </w:rPr>
              <w:t>Elementy składni porównawczej hiszpańsko-polskiej.</w:t>
            </w:r>
          </w:p>
          <w:p w:rsidRPr="00416026" w:rsidR="00DD48DF" w:rsidP="00DD48DF" w:rsidRDefault="00DD48DF" w14:paraId="7F9E1A0E" w14:textId="77777777">
            <w:pPr>
              <w:pStyle w:val="ListParagraph"/>
              <w:numPr>
                <w:ilvl w:val="0"/>
                <w:numId w:val="8"/>
              </w:numPr>
              <w:spacing w:after="160" w:line="278" w:lineRule="auto"/>
              <w:rPr>
                <w:rFonts w:ascii="Arial" w:hAnsi="Arial" w:cs="Arial"/>
              </w:rPr>
            </w:pPr>
            <w:r w:rsidRPr="00416026">
              <w:rPr>
                <w:rFonts w:ascii="Arial" w:hAnsi="Arial" w:cs="Arial"/>
              </w:rPr>
              <w:t>Zasady pisowni: podobieństwa i różnice (znaki interpunkcyjne: przecinek, średnik, kropka, myślnik, dwukropek; wielkie i małe litery).</w:t>
            </w:r>
          </w:p>
          <w:p w:rsidRPr="00DD48DF" w:rsidR="000A2EEC" w:rsidP="00DD48DF" w:rsidRDefault="00DD48DF" w14:paraId="0C8FE7CE" w14:textId="5E46A728">
            <w:pPr>
              <w:pStyle w:val="ListParagraph"/>
              <w:numPr>
                <w:ilvl w:val="0"/>
                <w:numId w:val="8"/>
              </w:numPr>
              <w:spacing w:after="160" w:line="278" w:lineRule="auto"/>
            </w:pPr>
            <w:r w:rsidRPr="00416026">
              <w:rPr>
                <w:rFonts w:ascii="Arial" w:hAnsi="Arial" w:cs="Arial"/>
              </w:rPr>
              <w:t>Zróżnicowanie pod względem słowotwórczym – omówienie budowy słowotwórczej podstawowych kategorii morfologicznych.</w:t>
            </w:r>
          </w:p>
        </w:tc>
      </w:tr>
    </w:tbl>
    <w:p w:rsidRPr="006A1D6B" w:rsidR="00280766" w:rsidRDefault="00280766" w14:paraId="41004F19" w14:textId="77777777">
      <w:pPr>
        <w:jc w:val="both"/>
        <w:rPr>
          <w:rFonts w:ascii="Arial" w:hAnsi="Arial" w:cs="Arial"/>
          <w:sz w:val="20"/>
          <w:szCs w:val="20"/>
        </w:rPr>
      </w:pPr>
    </w:p>
    <w:p w:rsidRPr="006A1D6B" w:rsidR="00280766" w:rsidRDefault="00280766" w14:paraId="67C0C651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49747DD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Wykaz literatury podstawowej</w:t>
      </w:r>
    </w:p>
    <w:p w:rsidRPr="006A1D6B" w:rsidR="00280766" w:rsidRDefault="00280766" w14:paraId="308D56C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416026" w:rsidR="00280766" w:rsidTr="5268F51A" w14:paraId="2BE626D5" w14:textId="77777777">
        <w:trPr>
          <w:trHeight w:val="1098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416026" w:rsidR="00BF220D" w:rsidP="00BF220D" w:rsidRDefault="00BF220D" w14:paraId="1F596817" w14:textId="77777777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416026">
              <w:rPr>
                <w:rFonts w:ascii="Arial" w:hAnsi="Arial" w:cs="Arial"/>
              </w:rPr>
              <w:t xml:space="preserve">Nowikow, W. (Ed.). (2017). </w:t>
            </w:r>
            <w:proofErr w:type="spellStart"/>
            <w:r w:rsidRPr="00416026">
              <w:rPr>
                <w:rFonts w:ascii="Arial" w:hAnsi="Arial" w:cs="Arial"/>
                <w:i/>
                <w:iCs/>
              </w:rPr>
              <w:t>Gramatica</w:t>
            </w:r>
            <w:proofErr w:type="spellEnd"/>
            <w:r w:rsidRPr="00416026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416026">
              <w:rPr>
                <w:rFonts w:ascii="Arial" w:hAnsi="Arial" w:cs="Arial"/>
                <w:i/>
                <w:iCs/>
              </w:rPr>
              <w:t>contrastiva</w:t>
            </w:r>
            <w:proofErr w:type="spellEnd"/>
            <w:r w:rsidRPr="00416026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416026">
              <w:rPr>
                <w:rFonts w:ascii="Arial" w:hAnsi="Arial" w:cs="Arial"/>
                <w:i/>
                <w:iCs/>
              </w:rPr>
              <w:t>español-polaco</w:t>
            </w:r>
            <w:proofErr w:type="spellEnd"/>
            <w:r w:rsidRPr="00416026">
              <w:rPr>
                <w:rFonts w:ascii="Arial" w:hAnsi="Arial" w:cs="Arial"/>
              </w:rPr>
              <w:t>. Wydawnictwo Uniwersytetu Łódzkiego.</w:t>
            </w:r>
          </w:p>
          <w:p w:rsidRPr="00416026" w:rsidR="00BF220D" w:rsidP="00BF220D" w:rsidRDefault="00BF220D" w14:paraId="43FB0CED" w14:textId="77777777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416026">
              <w:rPr>
                <w:rFonts w:ascii="Arial" w:hAnsi="Arial" w:cs="Arial"/>
              </w:rPr>
              <w:t xml:space="preserve">Nagórko, A. (2003). </w:t>
            </w:r>
            <w:r w:rsidRPr="00416026">
              <w:rPr>
                <w:rFonts w:ascii="Arial" w:hAnsi="Arial" w:cs="Arial"/>
                <w:i/>
                <w:iCs/>
              </w:rPr>
              <w:t>Zarys gramatyki polskiej</w:t>
            </w:r>
            <w:r w:rsidRPr="00416026">
              <w:rPr>
                <w:rFonts w:ascii="Arial" w:hAnsi="Arial" w:cs="Arial"/>
              </w:rPr>
              <w:t xml:space="preserve"> (Wyd. 7 </w:t>
            </w:r>
            <w:proofErr w:type="spellStart"/>
            <w:r w:rsidRPr="00416026">
              <w:rPr>
                <w:rFonts w:ascii="Arial" w:hAnsi="Arial" w:cs="Arial"/>
              </w:rPr>
              <w:t>uzup</w:t>
            </w:r>
            <w:proofErr w:type="spellEnd"/>
            <w:r w:rsidRPr="00416026">
              <w:rPr>
                <w:rFonts w:ascii="Arial" w:hAnsi="Arial" w:cs="Arial"/>
              </w:rPr>
              <w:t>). Wydaw. Naukowe PWN.</w:t>
            </w:r>
          </w:p>
          <w:p w:rsidRPr="00416026" w:rsidR="00BF220D" w:rsidP="00BF220D" w:rsidRDefault="00BF220D" w14:paraId="112BC062" w14:textId="77777777">
            <w:pPr>
              <w:pStyle w:val="ListParagraph"/>
              <w:numPr>
                <w:ilvl w:val="0"/>
                <w:numId w:val="6"/>
              </w:numPr>
              <w:spacing w:after="160" w:line="278" w:lineRule="auto"/>
              <w:rPr>
                <w:rFonts w:ascii="Arial" w:hAnsi="Arial" w:cs="Arial"/>
              </w:rPr>
            </w:pPr>
            <w:r w:rsidRPr="00416026">
              <w:rPr>
                <w:rFonts w:ascii="Arial" w:hAnsi="Arial" w:cs="Arial"/>
                <w:lang w:val="es-ES"/>
              </w:rPr>
              <w:t xml:space="preserve">Alarcos Llorach, E. (2009). </w:t>
            </w:r>
            <w:r w:rsidRPr="00416026">
              <w:rPr>
                <w:rFonts w:ascii="Arial" w:hAnsi="Arial" w:cs="Arial"/>
                <w:i/>
                <w:iCs/>
                <w:lang w:val="es-ES"/>
              </w:rPr>
              <w:t>Gramática de la lengua española</w:t>
            </w:r>
            <w:r w:rsidRPr="00416026">
              <w:rPr>
                <w:rFonts w:ascii="Arial" w:hAnsi="Arial" w:cs="Arial"/>
                <w:lang w:val="es-ES"/>
              </w:rPr>
              <w:t xml:space="preserve"> (12. </w:t>
            </w:r>
            <w:proofErr w:type="spellStart"/>
            <w:r w:rsidRPr="00416026">
              <w:rPr>
                <w:rFonts w:ascii="Arial" w:hAnsi="Arial" w:cs="Arial"/>
                <w:lang w:val="es-ES"/>
              </w:rPr>
              <w:t>reimpr</w:t>
            </w:r>
            <w:proofErr w:type="spellEnd"/>
            <w:r w:rsidRPr="00416026">
              <w:rPr>
                <w:rFonts w:ascii="Arial" w:hAnsi="Arial" w:cs="Arial"/>
                <w:lang w:val="es-ES"/>
              </w:rPr>
              <w:t xml:space="preserve">). </w:t>
            </w:r>
            <w:proofErr w:type="spellStart"/>
            <w:r w:rsidRPr="00416026">
              <w:rPr>
                <w:rFonts w:ascii="Arial" w:hAnsi="Arial" w:cs="Arial"/>
              </w:rPr>
              <w:t>Espasa</w:t>
            </w:r>
            <w:proofErr w:type="spellEnd"/>
            <w:r w:rsidRPr="00416026">
              <w:rPr>
                <w:rFonts w:ascii="Arial" w:hAnsi="Arial" w:cs="Arial"/>
              </w:rPr>
              <w:t xml:space="preserve"> </w:t>
            </w:r>
            <w:proofErr w:type="spellStart"/>
            <w:r w:rsidRPr="00416026">
              <w:rPr>
                <w:rFonts w:ascii="Arial" w:hAnsi="Arial" w:cs="Arial"/>
              </w:rPr>
              <w:t>Calpe</w:t>
            </w:r>
            <w:proofErr w:type="spellEnd"/>
            <w:r w:rsidRPr="00416026">
              <w:rPr>
                <w:rFonts w:ascii="Arial" w:hAnsi="Arial" w:cs="Arial"/>
              </w:rPr>
              <w:t>.</w:t>
            </w:r>
          </w:p>
          <w:p w:rsidRPr="00416026" w:rsidR="00BF220D" w:rsidP="00BF220D" w:rsidRDefault="00BF220D" w14:paraId="568032BC" w14:textId="77777777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416026">
              <w:rPr>
                <w:rFonts w:ascii="Arial" w:hAnsi="Arial" w:cs="Arial"/>
              </w:rPr>
              <w:lastRenderedPageBreak/>
              <w:t xml:space="preserve">Nowikow, W. (2012). </w:t>
            </w:r>
            <w:r w:rsidRPr="00416026">
              <w:rPr>
                <w:rFonts w:ascii="Arial" w:hAnsi="Arial" w:cs="Arial"/>
                <w:i/>
                <w:iCs/>
              </w:rPr>
              <w:t>Fonetyka hiszpańska</w:t>
            </w:r>
            <w:r w:rsidRPr="00416026">
              <w:rPr>
                <w:rFonts w:ascii="Arial" w:hAnsi="Arial" w:cs="Arial"/>
              </w:rPr>
              <w:t xml:space="preserve"> (Wyd. 3., 1. </w:t>
            </w:r>
            <w:proofErr w:type="spellStart"/>
            <w:r w:rsidRPr="00416026">
              <w:rPr>
                <w:rFonts w:ascii="Arial" w:hAnsi="Arial" w:cs="Arial"/>
              </w:rPr>
              <w:t>dodr</w:t>
            </w:r>
            <w:proofErr w:type="spellEnd"/>
            <w:r w:rsidRPr="00416026">
              <w:rPr>
                <w:rFonts w:ascii="Arial" w:hAnsi="Arial" w:cs="Arial"/>
              </w:rPr>
              <w:t>). Wydawnictwo Naukowe PWN.</w:t>
            </w:r>
          </w:p>
          <w:p w:rsidRPr="00416026" w:rsidR="006967C4" w:rsidP="00BF220D" w:rsidRDefault="00BF220D" w14:paraId="739F8B28" w14:textId="4C86BBFA">
            <w:pPr>
              <w:pStyle w:val="ListParagraph"/>
              <w:numPr>
                <w:ilvl w:val="0"/>
                <w:numId w:val="6"/>
              </w:numPr>
              <w:spacing w:after="160" w:line="278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16026">
              <w:rPr>
                <w:rFonts w:ascii="Arial" w:hAnsi="Arial" w:cs="Arial"/>
              </w:rPr>
              <w:t xml:space="preserve">Ostaszewska, D., &amp; Tambor, J. (2005). </w:t>
            </w:r>
            <w:r w:rsidRPr="00416026">
              <w:rPr>
                <w:rFonts w:ascii="Arial" w:hAnsi="Arial" w:cs="Arial"/>
                <w:i/>
                <w:iCs/>
              </w:rPr>
              <w:t xml:space="preserve">Fonetyka i fonologia współczesnego </w:t>
            </w:r>
            <w:proofErr w:type="spellStart"/>
            <w:r w:rsidRPr="00416026">
              <w:rPr>
                <w:rFonts w:ascii="Arial" w:hAnsi="Arial" w:cs="Arial"/>
                <w:i/>
                <w:iCs/>
              </w:rPr>
              <w:t>je̜zyka</w:t>
            </w:r>
            <w:proofErr w:type="spellEnd"/>
            <w:r w:rsidRPr="00416026">
              <w:rPr>
                <w:rFonts w:ascii="Arial" w:hAnsi="Arial" w:cs="Arial"/>
                <w:i/>
                <w:iCs/>
              </w:rPr>
              <w:t xml:space="preserve"> polskiego</w:t>
            </w:r>
            <w:r w:rsidRPr="00416026">
              <w:rPr>
                <w:rFonts w:ascii="Arial" w:hAnsi="Arial" w:cs="Arial"/>
              </w:rPr>
              <w:t xml:space="preserve"> (Wydanie 2). </w:t>
            </w:r>
            <w:proofErr w:type="spellStart"/>
            <w:r w:rsidRPr="00416026">
              <w:rPr>
                <w:rFonts w:ascii="Arial" w:hAnsi="Arial" w:cs="Arial"/>
                <w:lang w:val="es-ES"/>
              </w:rPr>
              <w:t>Wydawnictwo</w:t>
            </w:r>
            <w:proofErr w:type="spellEnd"/>
            <w:r w:rsidRPr="00416026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 w:rsidRPr="00416026">
              <w:rPr>
                <w:rFonts w:ascii="Arial" w:hAnsi="Arial" w:cs="Arial"/>
                <w:lang w:val="es-ES"/>
              </w:rPr>
              <w:t>Naukowe</w:t>
            </w:r>
            <w:proofErr w:type="spellEnd"/>
            <w:r w:rsidRPr="00416026">
              <w:rPr>
                <w:rFonts w:ascii="Arial" w:hAnsi="Arial" w:cs="Arial"/>
                <w:lang w:val="es-ES"/>
              </w:rPr>
              <w:t xml:space="preserve"> PWN.</w:t>
            </w:r>
          </w:p>
        </w:tc>
      </w:tr>
    </w:tbl>
    <w:p w:rsidRPr="00416026" w:rsidR="000A2EEC" w:rsidRDefault="000A2EEC" w14:paraId="30DCCCAD" w14:textId="77777777">
      <w:pPr>
        <w:rPr>
          <w:rFonts w:ascii="Arial" w:hAnsi="Arial" w:cs="Arial"/>
          <w:sz w:val="20"/>
          <w:szCs w:val="20"/>
        </w:rPr>
      </w:pPr>
    </w:p>
    <w:p w:rsidRPr="00416026" w:rsidR="000A2EEC" w:rsidRDefault="000A2EEC" w14:paraId="36AF6883" w14:textId="77777777">
      <w:pPr>
        <w:rPr>
          <w:rFonts w:ascii="Arial" w:hAnsi="Arial" w:cs="Arial"/>
          <w:sz w:val="20"/>
          <w:szCs w:val="20"/>
        </w:rPr>
      </w:pPr>
    </w:p>
    <w:p w:rsidRPr="00416026" w:rsidR="00280766" w:rsidRDefault="00280766" w14:paraId="59EC7B3D" w14:textId="77777777">
      <w:pPr>
        <w:rPr>
          <w:rFonts w:ascii="Arial" w:hAnsi="Arial" w:cs="Arial"/>
          <w:sz w:val="20"/>
          <w:szCs w:val="20"/>
        </w:rPr>
      </w:pPr>
      <w:r w:rsidRPr="00416026">
        <w:rPr>
          <w:rFonts w:ascii="Arial" w:hAnsi="Arial" w:cs="Arial"/>
          <w:sz w:val="20"/>
          <w:szCs w:val="20"/>
        </w:rPr>
        <w:t>Wykaz literatury uzupełniającej</w:t>
      </w:r>
    </w:p>
    <w:p w:rsidRPr="00416026" w:rsidR="00280766" w:rsidRDefault="00280766" w14:paraId="54C529ED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416026" w:rsidR="00280766" w14:paraId="2E6BCAD9" w14:textId="77777777">
        <w:trPr>
          <w:trHeight w:val="1112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416026" w:rsidR="00BF220D" w:rsidP="00BF220D" w:rsidRDefault="00BF220D" w14:paraId="3DE41B54" w14:textId="77777777">
            <w:pPr>
              <w:pStyle w:val="ListParagraph"/>
              <w:numPr>
                <w:ilvl w:val="0"/>
                <w:numId w:val="7"/>
              </w:numPr>
              <w:spacing w:after="160" w:line="278" w:lineRule="auto"/>
              <w:rPr>
                <w:rFonts w:ascii="Arial" w:hAnsi="Arial" w:cs="Arial"/>
                <w:lang w:val="es-ES"/>
              </w:rPr>
            </w:pPr>
            <w:proofErr w:type="spellStart"/>
            <w:r w:rsidRPr="00416026">
              <w:rPr>
                <w:rFonts w:ascii="Arial" w:hAnsi="Arial" w:cs="Arial"/>
              </w:rPr>
              <w:t>Bartnicka-Dąbkowska</w:t>
            </w:r>
            <w:proofErr w:type="spellEnd"/>
            <w:r w:rsidRPr="00416026">
              <w:rPr>
                <w:rFonts w:ascii="Arial" w:hAnsi="Arial" w:cs="Arial"/>
              </w:rPr>
              <w:t xml:space="preserve">, B., &amp; </w:t>
            </w:r>
            <w:proofErr w:type="spellStart"/>
            <w:r w:rsidRPr="00416026">
              <w:rPr>
                <w:rFonts w:ascii="Arial" w:hAnsi="Arial" w:cs="Arial"/>
              </w:rPr>
              <w:t>Satkiewicz</w:t>
            </w:r>
            <w:proofErr w:type="spellEnd"/>
            <w:r w:rsidRPr="00416026">
              <w:rPr>
                <w:rFonts w:ascii="Arial" w:hAnsi="Arial" w:cs="Arial"/>
              </w:rPr>
              <w:t xml:space="preserve">, H. (1995). </w:t>
            </w:r>
            <w:r w:rsidRPr="00416026">
              <w:rPr>
                <w:rFonts w:ascii="Arial" w:hAnsi="Arial" w:cs="Arial"/>
                <w:i/>
                <w:iCs/>
              </w:rPr>
              <w:t>Gramatyka języka polskiego dla cudzoziemców</w:t>
            </w:r>
            <w:r w:rsidRPr="00416026">
              <w:rPr>
                <w:rFonts w:ascii="Arial" w:hAnsi="Arial" w:cs="Arial"/>
              </w:rPr>
              <w:t xml:space="preserve"> (Wyd. 2). </w:t>
            </w:r>
            <w:proofErr w:type="spellStart"/>
            <w:r w:rsidRPr="00416026">
              <w:rPr>
                <w:rFonts w:ascii="Arial" w:hAnsi="Arial" w:cs="Arial"/>
                <w:lang w:val="es-ES"/>
              </w:rPr>
              <w:t>Wiedza</w:t>
            </w:r>
            <w:proofErr w:type="spellEnd"/>
            <w:r w:rsidRPr="00416026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 w:rsidRPr="00416026">
              <w:rPr>
                <w:rFonts w:ascii="Arial" w:hAnsi="Arial" w:cs="Arial"/>
                <w:lang w:val="es-ES"/>
              </w:rPr>
              <w:t>Powszechna</w:t>
            </w:r>
            <w:proofErr w:type="spellEnd"/>
            <w:r w:rsidRPr="00416026">
              <w:rPr>
                <w:rFonts w:ascii="Arial" w:hAnsi="Arial" w:cs="Arial"/>
                <w:lang w:val="es-ES"/>
              </w:rPr>
              <w:t>.</w:t>
            </w:r>
          </w:p>
          <w:p w:rsidRPr="00416026" w:rsidR="00BF220D" w:rsidP="00BF220D" w:rsidRDefault="00BF220D" w14:paraId="72F943C6" w14:textId="77777777">
            <w:pPr>
              <w:pStyle w:val="ListParagraph"/>
              <w:numPr>
                <w:ilvl w:val="0"/>
                <w:numId w:val="7"/>
              </w:numPr>
              <w:spacing w:after="160" w:line="278" w:lineRule="auto"/>
              <w:rPr>
                <w:rFonts w:ascii="Arial" w:hAnsi="Arial" w:cs="Arial"/>
                <w:lang w:val="es-ES"/>
              </w:rPr>
            </w:pPr>
            <w:r w:rsidRPr="00416026">
              <w:rPr>
                <w:rFonts w:ascii="Arial" w:hAnsi="Arial" w:cs="Arial"/>
                <w:lang w:val="es-ES"/>
              </w:rPr>
              <w:t xml:space="preserve">Gómez Torrego, L. (2011). </w:t>
            </w:r>
            <w:r w:rsidRPr="00416026">
              <w:rPr>
                <w:rFonts w:ascii="Arial" w:hAnsi="Arial" w:cs="Arial"/>
                <w:i/>
                <w:iCs/>
                <w:lang w:val="es-ES"/>
              </w:rPr>
              <w:t>Gramática didáctica del español</w:t>
            </w:r>
            <w:r w:rsidRPr="00416026">
              <w:rPr>
                <w:rFonts w:ascii="Arial" w:hAnsi="Arial" w:cs="Arial"/>
                <w:lang w:val="es-ES"/>
              </w:rPr>
              <w:t xml:space="preserve"> (10. ed., </w:t>
            </w:r>
            <w:proofErr w:type="spellStart"/>
            <w:r w:rsidRPr="00416026">
              <w:rPr>
                <w:rFonts w:ascii="Arial" w:hAnsi="Arial" w:cs="Arial"/>
                <w:lang w:val="es-ES"/>
              </w:rPr>
              <w:t>rev.actualizada</w:t>
            </w:r>
            <w:proofErr w:type="spellEnd"/>
            <w:r w:rsidRPr="00416026">
              <w:rPr>
                <w:rFonts w:ascii="Arial" w:hAnsi="Arial" w:cs="Arial"/>
                <w:lang w:val="es-ES"/>
              </w:rPr>
              <w:t>). Ediciones SM.</w:t>
            </w:r>
          </w:p>
          <w:p w:rsidRPr="00416026" w:rsidR="00BF220D" w:rsidP="00BF220D" w:rsidRDefault="00BF220D" w14:paraId="5FA9F019" w14:textId="77777777">
            <w:pPr>
              <w:pStyle w:val="ListParagraph"/>
              <w:numPr>
                <w:ilvl w:val="0"/>
                <w:numId w:val="7"/>
              </w:numPr>
              <w:spacing w:after="160" w:line="278" w:lineRule="auto"/>
              <w:rPr>
                <w:rFonts w:ascii="Arial" w:hAnsi="Arial" w:cs="Arial"/>
                <w:lang w:val="es-ES"/>
              </w:rPr>
            </w:pPr>
            <w:r w:rsidRPr="00416026">
              <w:rPr>
                <w:rFonts w:ascii="Arial" w:hAnsi="Arial" w:cs="Arial"/>
                <w:lang w:val="pt-PT"/>
              </w:rPr>
              <w:t xml:space="preserve">Gómez Torrego, L., &amp; Gómez Torrego, L. (2007). </w:t>
            </w:r>
            <w:r w:rsidRPr="00416026">
              <w:rPr>
                <w:rFonts w:ascii="Arial" w:hAnsi="Arial" w:cs="Arial"/>
                <w:i/>
                <w:iCs/>
                <w:lang w:val="es-ES"/>
              </w:rPr>
              <w:t>Análisis morfológico: Teoría y práctica</w:t>
            </w:r>
            <w:r w:rsidRPr="00416026">
              <w:rPr>
                <w:rFonts w:ascii="Arial" w:hAnsi="Arial" w:cs="Arial"/>
                <w:lang w:val="es-ES"/>
              </w:rPr>
              <w:t>. Ediciones SM.</w:t>
            </w:r>
          </w:p>
          <w:p w:rsidRPr="00416026" w:rsidR="00BF220D" w:rsidP="00BF220D" w:rsidRDefault="00BF220D" w14:paraId="156CE1F3" w14:textId="77777777">
            <w:pPr>
              <w:pStyle w:val="ListParagraph"/>
              <w:numPr>
                <w:ilvl w:val="0"/>
                <w:numId w:val="7"/>
              </w:numPr>
              <w:spacing w:after="160" w:line="278" w:lineRule="auto"/>
              <w:rPr>
                <w:rFonts w:ascii="Arial" w:hAnsi="Arial" w:cs="Arial"/>
                <w:lang w:val="es-ES"/>
              </w:rPr>
            </w:pPr>
            <w:r w:rsidRPr="00416026">
              <w:rPr>
                <w:rFonts w:ascii="Arial" w:hAnsi="Arial" w:cs="Arial"/>
                <w:i/>
                <w:iCs/>
                <w:lang w:val="es-ES"/>
              </w:rPr>
              <w:t>Gramática de la lengua española</w:t>
            </w:r>
            <w:r w:rsidRPr="00416026">
              <w:rPr>
                <w:rFonts w:ascii="Arial" w:hAnsi="Arial" w:cs="Arial"/>
                <w:lang w:val="es-ES"/>
              </w:rPr>
              <w:t>. (2000). Larousse.</w:t>
            </w:r>
          </w:p>
          <w:p w:rsidRPr="00416026" w:rsidR="00BF220D" w:rsidP="00BF220D" w:rsidRDefault="00BF220D" w14:paraId="0D24EC37" w14:textId="77777777">
            <w:pPr>
              <w:pStyle w:val="ListParagraph"/>
              <w:numPr>
                <w:ilvl w:val="0"/>
                <w:numId w:val="7"/>
              </w:numPr>
              <w:spacing w:after="160" w:line="278" w:lineRule="auto"/>
              <w:rPr>
                <w:rFonts w:ascii="Arial" w:hAnsi="Arial" w:cs="Arial"/>
              </w:rPr>
            </w:pPr>
            <w:r w:rsidRPr="00416026">
              <w:rPr>
                <w:rFonts w:ascii="Arial" w:hAnsi="Arial" w:cs="Arial"/>
              </w:rPr>
              <w:t>Linde-</w:t>
            </w:r>
            <w:proofErr w:type="spellStart"/>
            <w:r w:rsidRPr="00416026">
              <w:rPr>
                <w:rFonts w:ascii="Arial" w:hAnsi="Arial" w:cs="Arial"/>
              </w:rPr>
              <w:t>Usiekniewicz</w:t>
            </w:r>
            <w:proofErr w:type="spellEnd"/>
            <w:r w:rsidRPr="00416026">
              <w:rPr>
                <w:rFonts w:ascii="Arial" w:hAnsi="Arial" w:cs="Arial"/>
              </w:rPr>
              <w:t xml:space="preserve">, J. (Ed.). (2010). </w:t>
            </w:r>
            <w:r w:rsidRPr="00416026">
              <w:rPr>
                <w:rFonts w:ascii="Arial" w:hAnsi="Arial" w:cs="Arial"/>
                <w:i/>
                <w:iCs/>
              </w:rPr>
              <w:t xml:space="preserve">Gramatyka opisowa języka hiszpańskiego: Podstawowe problemy. Cz. 1: Morfologia = </w:t>
            </w:r>
            <w:proofErr w:type="spellStart"/>
            <w:r w:rsidRPr="00416026">
              <w:rPr>
                <w:rFonts w:ascii="Arial" w:hAnsi="Arial" w:cs="Arial"/>
                <w:i/>
                <w:iCs/>
              </w:rPr>
              <w:t>Gramatica</w:t>
            </w:r>
            <w:proofErr w:type="spellEnd"/>
            <w:r w:rsidRPr="00416026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416026">
              <w:rPr>
                <w:rFonts w:ascii="Arial" w:hAnsi="Arial" w:cs="Arial"/>
                <w:i/>
                <w:iCs/>
              </w:rPr>
              <w:t>descriptiva</w:t>
            </w:r>
            <w:proofErr w:type="spellEnd"/>
            <w:r w:rsidRPr="00416026">
              <w:rPr>
                <w:rFonts w:ascii="Arial" w:hAnsi="Arial" w:cs="Arial"/>
                <w:i/>
                <w:iCs/>
              </w:rPr>
              <w:t xml:space="preserve"> del </w:t>
            </w:r>
            <w:proofErr w:type="spellStart"/>
            <w:r w:rsidRPr="00416026">
              <w:rPr>
                <w:rFonts w:ascii="Arial" w:hAnsi="Arial" w:cs="Arial"/>
                <w:i/>
                <w:iCs/>
              </w:rPr>
              <w:t>español</w:t>
            </w:r>
            <w:proofErr w:type="spellEnd"/>
            <w:r w:rsidRPr="00416026">
              <w:rPr>
                <w:rFonts w:ascii="Arial" w:hAnsi="Arial" w:cs="Arial"/>
                <w:i/>
                <w:iCs/>
              </w:rPr>
              <w:t xml:space="preserve">: </w:t>
            </w:r>
            <w:proofErr w:type="spellStart"/>
            <w:r w:rsidRPr="00416026">
              <w:rPr>
                <w:rFonts w:ascii="Arial" w:hAnsi="Arial" w:cs="Arial"/>
                <w:i/>
                <w:iCs/>
              </w:rPr>
              <w:t>temas</w:t>
            </w:r>
            <w:proofErr w:type="spellEnd"/>
            <w:r w:rsidRPr="00416026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416026">
              <w:rPr>
                <w:rFonts w:ascii="Arial" w:hAnsi="Arial" w:cs="Arial"/>
                <w:i/>
                <w:iCs/>
              </w:rPr>
              <w:t>basicos</w:t>
            </w:r>
            <w:proofErr w:type="spellEnd"/>
            <w:r w:rsidRPr="00416026">
              <w:rPr>
                <w:rFonts w:ascii="Arial" w:hAnsi="Arial" w:cs="Arial"/>
                <w:i/>
                <w:iCs/>
              </w:rPr>
              <w:t>. Parte 1, Morfologia</w:t>
            </w:r>
            <w:r w:rsidRPr="00416026">
              <w:rPr>
                <w:rFonts w:ascii="Arial" w:hAnsi="Arial" w:cs="Arial"/>
              </w:rPr>
              <w:t>. Wydawnictwo Szkoły Wyższej Psychologii Społecznej «</w:t>
            </w:r>
            <w:proofErr w:type="spellStart"/>
            <w:r w:rsidRPr="00416026">
              <w:rPr>
                <w:rFonts w:ascii="Arial" w:hAnsi="Arial" w:cs="Arial"/>
              </w:rPr>
              <w:t>Academica</w:t>
            </w:r>
            <w:proofErr w:type="spellEnd"/>
            <w:r w:rsidRPr="00416026">
              <w:rPr>
                <w:rFonts w:ascii="Arial" w:hAnsi="Arial" w:cs="Arial"/>
              </w:rPr>
              <w:t>».</w:t>
            </w:r>
          </w:p>
          <w:p w:rsidRPr="00416026" w:rsidR="000A2EEC" w:rsidP="00BF220D" w:rsidRDefault="00BF220D" w14:paraId="1C0157D6" w14:textId="56C3E78D">
            <w:pPr>
              <w:pStyle w:val="ListParagraph"/>
              <w:numPr>
                <w:ilvl w:val="0"/>
                <w:numId w:val="7"/>
              </w:numPr>
              <w:spacing w:after="160" w:line="278" w:lineRule="auto"/>
              <w:rPr>
                <w:rFonts w:ascii="Arial" w:hAnsi="Arial" w:cs="Arial"/>
                <w:sz w:val="24"/>
                <w:szCs w:val="24"/>
              </w:rPr>
            </w:pPr>
            <w:r w:rsidRPr="00416026">
              <w:rPr>
                <w:rFonts w:ascii="Arial" w:hAnsi="Arial" w:cs="Arial"/>
                <w:lang w:val="es-ES"/>
              </w:rPr>
              <w:t xml:space="preserve">Lozano Jaén, G., &amp; Guerrero Ruiz, P. (2020). </w:t>
            </w:r>
            <w:r w:rsidRPr="00416026">
              <w:rPr>
                <w:rFonts w:ascii="Arial" w:hAnsi="Arial" w:cs="Arial"/>
                <w:i/>
                <w:iCs/>
                <w:lang w:val="es-ES"/>
              </w:rPr>
              <w:t>Cómo enseñar y aprender sintaxis: Modelos, teorías y prácticas según el grado de dificultad</w:t>
            </w:r>
            <w:r w:rsidRPr="00416026">
              <w:rPr>
                <w:rFonts w:ascii="Arial" w:hAnsi="Arial" w:cs="Arial"/>
                <w:lang w:val="es-ES"/>
              </w:rPr>
              <w:t xml:space="preserve"> (Séptima edición actualizada y aumentada según la Nueva Gramática de la Lengua Española de la RAE). </w:t>
            </w:r>
            <w:proofErr w:type="spellStart"/>
            <w:r w:rsidRPr="00416026">
              <w:rPr>
                <w:rFonts w:ascii="Arial" w:hAnsi="Arial" w:cs="Arial"/>
              </w:rPr>
              <w:t>Cátedra</w:t>
            </w:r>
            <w:proofErr w:type="spellEnd"/>
            <w:r w:rsidRPr="00416026">
              <w:rPr>
                <w:rFonts w:ascii="Arial" w:hAnsi="Arial" w:cs="Arial"/>
              </w:rPr>
              <w:t>.</w:t>
            </w:r>
          </w:p>
        </w:tc>
      </w:tr>
    </w:tbl>
    <w:p w:rsidRPr="006A1D6B" w:rsidR="00280766" w:rsidRDefault="00280766" w14:paraId="3691E7B2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26770CE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7CBEED82" w14:textId="77777777">
      <w:pPr>
        <w:pStyle w:val="BalloonText1"/>
        <w:rPr>
          <w:rFonts w:ascii="Arial" w:hAnsi="Arial" w:cs="Arial"/>
          <w:sz w:val="20"/>
          <w:szCs w:val="20"/>
        </w:rPr>
      </w:pPr>
    </w:p>
    <w:p w:rsidRPr="006A1D6B" w:rsidR="00280766" w:rsidRDefault="00280766" w14:paraId="0CCFC7CA" w14:textId="77777777">
      <w:pPr>
        <w:pStyle w:val="BalloonText1"/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Pr="006A1D6B" w:rsidR="00280766" w:rsidRDefault="00280766" w14:paraId="6E36661F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76"/>
      </w:tblGrid>
      <w:tr w:rsidRPr="006A1D6B" w:rsidR="00280766" w:rsidTr="0EF7E6BC" w14:paraId="2E6AE91D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7C25A66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6A1D6B" w:rsidR="00280766" w:rsidRDefault="00280766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color w:val="FF0000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Wykład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6A1D6B" w:rsidR="00280766" w:rsidRDefault="00280766" w14:paraId="38645DC7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color w:val="FF0000"/>
                <w:sz w:val="20"/>
                <w:szCs w:val="20"/>
              </w:rPr>
            </w:pPr>
          </w:p>
        </w:tc>
      </w:tr>
      <w:tr w:rsidRPr="006A1D6B" w:rsidR="00280766" w:rsidTr="0EF7E6BC" w14:paraId="6656ECA9" w14:textId="77777777">
        <w:trPr>
          <w:cantSplit/>
          <w:trHeight w:val="332"/>
        </w:trPr>
        <w:tc>
          <w:tcPr>
            <w:tcW w:w="2766" w:type="dxa"/>
            <w:vMerge/>
            <w:vAlign w:val="center"/>
          </w:tcPr>
          <w:p w:rsidRPr="006A1D6B" w:rsidR="00280766" w:rsidRDefault="00280766" w14:paraId="135E58C4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6A1D6B" w:rsidR="00280766" w:rsidRDefault="0FBFED54" w14:paraId="6D29A719" w14:textId="1F82C4C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EF7E6BC">
              <w:rPr>
                <w:rFonts w:ascii="Arial" w:hAnsi="Arial" w:eastAsia="Calibri" w:cs="Arial"/>
                <w:sz w:val="20"/>
                <w:szCs w:val="20"/>
              </w:rPr>
              <w:t>Zajęcia audytoryjne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6A1D6B" w:rsidR="00280766" w:rsidRDefault="001659CA" w14:paraId="423D4B9D" w14:textId="0B0995E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30</w:t>
            </w:r>
          </w:p>
        </w:tc>
      </w:tr>
      <w:tr w:rsidRPr="006A1D6B" w:rsidR="00280766" w:rsidTr="0EF7E6BC" w14:paraId="127E0475" w14:textId="77777777">
        <w:trPr>
          <w:cantSplit/>
          <w:trHeight w:val="670"/>
        </w:trPr>
        <w:tc>
          <w:tcPr>
            <w:tcW w:w="2766" w:type="dxa"/>
            <w:vMerge/>
            <w:vAlign w:val="center"/>
          </w:tcPr>
          <w:p w:rsidRPr="006A1D6B" w:rsidR="00280766" w:rsidRDefault="00280766" w14:paraId="62EBF9A1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6A1D6B" w:rsidR="00280766" w:rsidRDefault="00280766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6A1D6B" w:rsidR="00280766" w:rsidRDefault="001659CA" w14:paraId="78941E47" w14:textId="47D9422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10</w:t>
            </w:r>
          </w:p>
        </w:tc>
      </w:tr>
      <w:tr w:rsidRPr="006A1D6B" w:rsidR="00280766" w:rsidTr="0EF7E6BC" w14:paraId="18E9AC56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69AC145B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6A1D6B" w:rsidR="00280766" w:rsidRDefault="00280766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6A1D6B" w:rsidR="00280766" w:rsidP="005F5A3B" w:rsidRDefault="00280766" w14:paraId="0C6C2CD5" w14:textId="77777777">
            <w:pPr>
              <w:widowControl/>
              <w:autoSpaceDE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0EF7E6BC" w14:paraId="5A32E84A" w14:textId="77777777">
        <w:trPr>
          <w:cantSplit/>
          <w:trHeight w:val="710"/>
        </w:trPr>
        <w:tc>
          <w:tcPr>
            <w:tcW w:w="2766" w:type="dxa"/>
            <w:vMerge/>
            <w:vAlign w:val="center"/>
          </w:tcPr>
          <w:p w:rsidRPr="006A1D6B" w:rsidR="00280766" w:rsidRDefault="00280766" w14:paraId="709E88E4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6A1D6B" w:rsidR="00280766" w:rsidRDefault="00280766" w14:paraId="561B59D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6A1D6B" w:rsidR="00280766" w:rsidP="005F5A3B" w:rsidRDefault="001659CA" w14:paraId="4C2A823A" w14:textId="275E0AC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1</w:t>
            </w:r>
            <w:r w:rsidRPr="21E4D403" w:rsidR="451ED017">
              <w:rPr>
                <w:rFonts w:ascii="Arial" w:hAnsi="Arial" w:eastAsia="Calibri" w:cs="Arial"/>
                <w:sz w:val="20"/>
                <w:szCs w:val="20"/>
              </w:rPr>
              <w:t>0</w:t>
            </w:r>
          </w:p>
        </w:tc>
      </w:tr>
      <w:tr w:rsidRPr="006A1D6B" w:rsidR="00280766" w:rsidTr="0EF7E6BC" w14:paraId="0E24D7D7" w14:textId="77777777">
        <w:trPr>
          <w:cantSplit/>
          <w:trHeight w:val="731"/>
        </w:trPr>
        <w:tc>
          <w:tcPr>
            <w:tcW w:w="2766" w:type="dxa"/>
            <w:vMerge/>
            <w:vAlign w:val="center"/>
          </w:tcPr>
          <w:p w:rsidRPr="006A1D6B" w:rsidR="00280766" w:rsidRDefault="00280766" w14:paraId="508C98E9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6A1D6B" w:rsidR="00280766" w:rsidRDefault="00280766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6A1D6B" w:rsidR="00280766" w:rsidRDefault="00280766" w14:paraId="779F8E7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0EF7E6BC" w14:paraId="40222584" w14:textId="77777777">
        <w:trPr>
          <w:cantSplit/>
          <w:trHeight w:val="365"/>
        </w:trPr>
        <w:tc>
          <w:tcPr>
            <w:tcW w:w="2766" w:type="dxa"/>
            <w:vMerge/>
            <w:vAlign w:val="center"/>
          </w:tcPr>
          <w:p w:rsidRPr="006A1D6B" w:rsidR="00280766" w:rsidRDefault="00280766" w14:paraId="7818863E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6A1D6B" w:rsidR="00280766" w:rsidRDefault="001659CA" w14:paraId="58EE2916" w14:textId="0086B1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Przygotowanie do egzaminu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6A1D6B" w:rsidR="00280766" w:rsidRDefault="001659CA" w14:paraId="41150DF2" w14:textId="4A4A8405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10</w:t>
            </w:r>
          </w:p>
        </w:tc>
      </w:tr>
      <w:tr w:rsidRPr="006A1D6B" w:rsidR="00280766" w:rsidTr="0EF7E6BC" w14:paraId="37B11F25" w14:textId="77777777">
        <w:trPr>
          <w:trHeight w:val="365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Ogółem bilans czasu pracy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6A1D6B" w:rsidR="00280766" w:rsidRDefault="001659CA" w14:paraId="68861898" w14:textId="569A7C0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6</w:t>
            </w:r>
            <w:r w:rsidRPr="006A1D6B" w:rsidR="00280766">
              <w:rPr>
                <w:rFonts w:ascii="Arial" w:hAnsi="Arial" w:eastAsia="Calibri" w:cs="Arial"/>
                <w:sz w:val="20"/>
                <w:szCs w:val="20"/>
              </w:rPr>
              <w:t>0</w:t>
            </w:r>
          </w:p>
        </w:tc>
      </w:tr>
      <w:tr w:rsidRPr="006A1D6B" w:rsidR="00280766" w:rsidTr="0EF7E6BC" w14:paraId="5F277911" w14:textId="77777777">
        <w:trPr>
          <w:trHeight w:val="392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06A3514F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6A1D6B" w:rsidR="00280766" w:rsidRDefault="000F77CB" w14:paraId="7144751B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2</w:t>
            </w:r>
          </w:p>
        </w:tc>
      </w:tr>
    </w:tbl>
    <w:p w:rsidRPr="006A1D6B" w:rsidR="00280766" w:rsidRDefault="00280766" w14:paraId="44F69B9A" w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6A1D6B" w:rsidR="00280766">
      <w:headerReference w:type="default" r:id="rId10"/>
      <w:footerReference w:type="default" r:id="rId11"/>
      <w:pgSz w:w="11906" w:h="16838" w:orient="portrait"/>
      <w:pgMar w:top="1276" w:right="1134" w:bottom="1134" w:left="1134" w:header="454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5254B" w:rsidRDefault="0055254B" w14:paraId="51957FA3" w14:textId="77777777">
      <w:r>
        <w:separator/>
      </w:r>
    </w:p>
  </w:endnote>
  <w:endnote w:type="continuationSeparator" w:id="0">
    <w:p w:rsidR="0055254B" w:rsidRDefault="0055254B" w14:paraId="2FA05D3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80766" w:rsidRDefault="00280766" w14:paraId="0D7DFC9E" w14:textId="77777777">
    <w:pPr>
      <w:pStyle w:val="Footer"/>
      <w:jc w:val="right"/>
    </w:pPr>
    <w:r>
      <w:fldChar w:fldCharType="begin"/>
    </w:r>
    <w:r>
      <w:instrText xml:space="preserve"> PAGE </w:instrText>
    </w:r>
    <w:r>
      <w:fldChar w:fldCharType="separate"/>
    </w:r>
    <w:r w:rsidR="00E14305">
      <w:rPr>
        <w:noProof/>
      </w:rPr>
      <w:t>2</w:t>
    </w:r>
    <w:r>
      <w:fldChar w:fldCharType="end"/>
    </w:r>
  </w:p>
  <w:p w:rsidR="00280766" w:rsidRDefault="00280766" w14:paraId="5B2F9378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5254B" w:rsidRDefault="0055254B" w14:paraId="55E0C7CD" w14:textId="77777777">
      <w:r>
        <w:separator/>
      </w:r>
    </w:p>
  </w:footnote>
  <w:footnote w:type="continuationSeparator" w:id="0">
    <w:p w:rsidR="0055254B" w:rsidRDefault="0055254B" w14:paraId="4DBD782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80766" w:rsidRDefault="00280766" w14:paraId="41508A3C" w14:textId="77777777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A63258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E1A1D19"/>
    <w:multiLevelType w:val="hybridMultilevel"/>
    <w:tmpl w:val="EC6EF9D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2E37BB2"/>
    <w:multiLevelType w:val="hybridMultilevel"/>
    <w:tmpl w:val="7514EA2E"/>
    <w:lvl w:ilvl="0" w:tplc="320EC7FA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hint="default" w:ascii="Wingdings" w:hAnsi="Wingdings"/>
      </w:rPr>
    </w:lvl>
  </w:abstractNum>
  <w:abstractNum w:abstractNumId="5" w15:restartNumberingAfterBreak="0">
    <w:nsid w:val="4EAB3992"/>
    <w:multiLevelType w:val="hybridMultilevel"/>
    <w:tmpl w:val="9BB4D0F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70325DA"/>
    <w:multiLevelType w:val="hybridMultilevel"/>
    <w:tmpl w:val="B1EC48AC"/>
    <w:lvl w:ilvl="0" w:tplc="64C086C0">
      <w:start w:val="1"/>
      <w:numFmt w:val="decimal"/>
      <w:lvlText w:val="%1."/>
      <w:lvlJc w:val="left"/>
      <w:pPr>
        <w:ind w:left="720" w:hanging="360"/>
      </w:pPr>
    </w:lvl>
    <w:lvl w:ilvl="1" w:tplc="0254B112">
      <w:start w:val="1"/>
      <w:numFmt w:val="lowerLetter"/>
      <w:lvlText w:val="%2."/>
      <w:lvlJc w:val="left"/>
      <w:pPr>
        <w:ind w:left="1440" w:hanging="360"/>
      </w:pPr>
    </w:lvl>
    <w:lvl w:ilvl="2" w:tplc="7998542E">
      <w:start w:val="1"/>
      <w:numFmt w:val="lowerRoman"/>
      <w:lvlText w:val="%3."/>
      <w:lvlJc w:val="right"/>
      <w:pPr>
        <w:ind w:left="2160" w:hanging="180"/>
      </w:pPr>
    </w:lvl>
    <w:lvl w:ilvl="3" w:tplc="CEAC4CDC">
      <w:start w:val="1"/>
      <w:numFmt w:val="decimal"/>
      <w:lvlText w:val="%4."/>
      <w:lvlJc w:val="left"/>
      <w:pPr>
        <w:ind w:left="2880" w:hanging="360"/>
      </w:pPr>
    </w:lvl>
    <w:lvl w:ilvl="4" w:tplc="E9DAD0A4">
      <w:start w:val="1"/>
      <w:numFmt w:val="lowerLetter"/>
      <w:lvlText w:val="%5."/>
      <w:lvlJc w:val="left"/>
      <w:pPr>
        <w:ind w:left="3600" w:hanging="360"/>
      </w:pPr>
    </w:lvl>
    <w:lvl w:ilvl="5" w:tplc="A548282A">
      <w:start w:val="1"/>
      <w:numFmt w:val="lowerRoman"/>
      <w:lvlText w:val="%6."/>
      <w:lvlJc w:val="right"/>
      <w:pPr>
        <w:ind w:left="4320" w:hanging="180"/>
      </w:pPr>
    </w:lvl>
    <w:lvl w:ilvl="6" w:tplc="29A87F12">
      <w:start w:val="1"/>
      <w:numFmt w:val="decimal"/>
      <w:lvlText w:val="%7."/>
      <w:lvlJc w:val="left"/>
      <w:pPr>
        <w:ind w:left="5040" w:hanging="360"/>
      </w:pPr>
    </w:lvl>
    <w:lvl w:ilvl="7" w:tplc="742653DA">
      <w:start w:val="1"/>
      <w:numFmt w:val="lowerLetter"/>
      <w:lvlText w:val="%8."/>
      <w:lvlJc w:val="left"/>
      <w:pPr>
        <w:ind w:left="5760" w:hanging="360"/>
      </w:pPr>
    </w:lvl>
    <w:lvl w:ilvl="8" w:tplc="2388962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C60E14"/>
    <w:multiLevelType w:val="hybridMultilevel"/>
    <w:tmpl w:val="6F9625A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910387160">
    <w:abstractNumId w:val="6"/>
  </w:num>
  <w:num w:numId="2" w16cid:durableId="559637163">
    <w:abstractNumId w:val="1"/>
  </w:num>
  <w:num w:numId="3" w16cid:durableId="577401238">
    <w:abstractNumId w:val="2"/>
  </w:num>
  <w:num w:numId="4" w16cid:durableId="1851871538">
    <w:abstractNumId w:val="0"/>
  </w:num>
  <w:num w:numId="5" w16cid:durableId="252858699">
    <w:abstractNumId w:val="4"/>
  </w:num>
  <w:num w:numId="6" w16cid:durableId="643465161">
    <w:abstractNumId w:val="3"/>
  </w:num>
  <w:num w:numId="7" w16cid:durableId="945499734">
    <w:abstractNumId w:val="5"/>
  </w:num>
  <w:num w:numId="8" w16cid:durableId="15582799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dirty"/>
  <w:trackRevisions w:val="false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6BF2"/>
    <w:rsid w:val="00022FBD"/>
    <w:rsid w:val="000A2EEC"/>
    <w:rsid w:val="000C6331"/>
    <w:rsid w:val="000F77CB"/>
    <w:rsid w:val="001659CA"/>
    <w:rsid w:val="002046D7"/>
    <w:rsid w:val="00231A55"/>
    <w:rsid w:val="002466FB"/>
    <w:rsid w:val="00275DC2"/>
    <w:rsid w:val="00280766"/>
    <w:rsid w:val="002A5ED5"/>
    <w:rsid w:val="002DF6E5"/>
    <w:rsid w:val="002F07D7"/>
    <w:rsid w:val="003118EE"/>
    <w:rsid w:val="003144A0"/>
    <w:rsid w:val="0035281A"/>
    <w:rsid w:val="00416026"/>
    <w:rsid w:val="004553C7"/>
    <w:rsid w:val="00456D8B"/>
    <w:rsid w:val="004979FF"/>
    <w:rsid w:val="004E41DB"/>
    <w:rsid w:val="0055254B"/>
    <w:rsid w:val="005B22B7"/>
    <w:rsid w:val="005F5A3B"/>
    <w:rsid w:val="0066440F"/>
    <w:rsid w:val="006967C4"/>
    <w:rsid w:val="006A1D6B"/>
    <w:rsid w:val="00712ECF"/>
    <w:rsid w:val="007528CB"/>
    <w:rsid w:val="0078781A"/>
    <w:rsid w:val="00796E98"/>
    <w:rsid w:val="00847C57"/>
    <w:rsid w:val="00872003"/>
    <w:rsid w:val="00872B1C"/>
    <w:rsid w:val="008925A8"/>
    <w:rsid w:val="008D39C3"/>
    <w:rsid w:val="008E1850"/>
    <w:rsid w:val="008F3C62"/>
    <w:rsid w:val="00905964"/>
    <w:rsid w:val="009444A5"/>
    <w:rsid w:val="009B69C0"/>
    <w:rsid w:val="009F1600"/>
    <w:rsid w:val="00A56D2F"/>
    <w:rsid w:val="00A8628A"/>
    <w:rsid w:val="00A91358"/>
    <w:rsid w:val="00AF7534"/>
    <w:rsid w:val="00B057CC"/>
    <w:rsid w:val="00B12086"/>
    <w:rsid w:val="00B16BF2"/>
    <w:rsid w:val="00B465F2"/>
    <w:rsid w:val="00B50172"/>
    <w:rsid w:val="00BB4655"/>
    <w:rsid w:val="00BF220D"/>
    <w:rsid w:val="00C14026"/>
    <w:rsid w:val="00C915C1"/>
    <w:rsid w:val="00CB261B"/>
    <w:rsid w:val="00CF768E"/>
    <w:rsid w:val="00D17AF6"/>
    <w:rsid w:val="00D40278"/>
    <w:rsid w:val="00D52123"/>
    <w:rsid w:val="00D6228A"/>
    <w:rsid w:val="00D70A26"/>
    <w:rsid w:val="00D716F1"/>
    <w:rsid w:val="00D74822"/>
    <w:rsid w:val="00D75A84"/>
    <w:rsid w:val="00DA31C6"/>
    <w:rsid w:val="00DB7EE7"/>
    <w:rsid w:val="00DD48DF"/>
    <w:rsid w:val="00E14305"/>
    <w:rsid w:val="00E336C4"/>
    <w:rsid w:val="00E8425D"/>
    <w:rsid w:val="00F157BD"/>
    <w:rsid w:val="00F21AD3"/>
    <w:rsid w:val="00F473AF"/>
    <w:rsid w:val="00F65F46"/>
    <w:rsid w:val="00FA40A2"/>
    <w:rsid w:val="0415929B"/>
    <w:rsid w:val="07D65AB8"/>
    <w:rsid w:val="08D50A65"/>
    <w:rsid w:val="0D185065"/>
    <w:rsid w:val="0EF7E6BC"/>
    <w:rsid w:val="0FBFED54"/>
    <w:rsid w:val="1010BE08"/>
    <w:rsid w:val="1105433E"/>
    <w:rsid w:val="14052089"/>
    <w:rsid w:val="1490A6BE"/>
    <w:rsid w:val="1557ACD5"/>
    <w:rsid w:val="15A2099E"/>
    <w:rsid w:val="17EA23A6"/>
    <w:rsid w:val="1ADE7DA7"/>
    <w:rsid w:val="1F365A9C"/>
    <w:rsid w:val="1F6D7419"/>
    <w:rsid w:val="21E4D403"/>
    <w:rsid w:val="23458BD6"/>
    <w:rsid w:val="24DC3244"/>
    <w:rsid w:val="28602D72"/>
    <w:rsid w:val="2AB0031B"/>
    <w:rsid w:val="2F431068"/>
    <w:rsid w:val="3A8FE88F"/>
    <w:rsid w:val="3CF46143"/>
    <w:rsid w:val="3FEDC54B"/>
    <w:rsid w:val="448EC84F"/>
    <w:rsid w:val="451ED017"/>
    <w:rsid w:val="46427ABE"/>
    <w:rsid w:val="4671D7B7"/>
    <w:rsid w:val="46C6FD18"/>
    <w:rsid w:val="477E5339"/>
    <w:rsid w:val="4B32B813"/>
    <w:rsid w:val="4BA10285"/>
    <w:rsid w:val="4BDE363A"/>
    <w:rsid w:val="520875DB"/>
    <w:rsid w:val="5268F51A"/>
    <w:rsid w:val="53233C96"/>
    <w:rsid w:val="550CD9F1"/>
    <w:rsid w:val="574A2EFF"/>
    <w:rsid w:val="5C2CBDF9"/>
    <w:rsid w:val="5F49E880"/>
    <w:rsid w:val="6033BFE7"/>
    <w:rsid w:val="61C23D5C"/>
    <w:rsid w:val="620E98B2"/>
    <w:rsid w:val="64A48F17"/>
    <w:rsid w:val="6596563E"/>
    <w:rsid w:val="67DFBF80"/>
    <w:rsid w:val="697DF1F4"/>
    <w:rsid w:val="6BAEC1C0"/>
    <w:rsid w:val="70E83176"/>
    <w:rsid w:val="734EB6B5"/>
    <w:rsid w:val="7C17C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54EC7B3"/>
  <w15:docId w15:val="{FA5A449F-A97E-439F-ABBD-A953016F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WW8Num1z0" w:customStyle="1">
    <w:name w:val="WW8Num1z0"/>
    <w:rPr>
      <w:b w:val="0"/>
      <w:sz w:val="14"/>
      <w:szCs w:val="14"/>
    </w:rPr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  <w:rPr>
      <w:rFonts w:hint="default" w:ascii="Symbol" w:hAnsi="Symbol" w:cs="Symbol"/>
    </w:rPr>
  </w:style>
  <w:style w:type="character" w:styleId="WW8Num4z1" w:customStyle="1">
    <w:name w:val="WW8Num4z1"/>
    <w:rPr>
      <w:rFonts w:hint="default" w:ascii="Courier New" w:hAnsi="Courier New" w:cs="Courier New"/>
    </w:rPr>
  </w:style>
  <w:style w:type="character" w:styleId="WW8Num4z2" w:customStyle="1">
    <w:name w:val="WW8Num4z2"/>
    <w:rPr>
      <w:rFonts w:hint="default" w:ascii="Wingdings" w:hAnsi="Wingdings" w:cs="Wingdings"/>
    </w:rPr>
  </w:style>
  <w:style w:type="character" w:styleId="WW8Num5z0" w:customStyle="1">
    <w:name w:val="WW8Num5z0"/>
    <w:rPr>
      <w:rFonts w:hint="default" w:ascii="Symbol" w:hAnsi="Symbol" w:cs="Symbol"/>
    </w:rPr>
  </w:style>
  <w:style w:type="character" w:styleId="WW8Num5z1" w:customStyle="1">
    <w:name w:val="WW8Num5z1"/>
    <w:rPr>
      <w:rFonts w:hint="default" w:ascii="Courier New" w:hAnsi="Courier New" w:cs="Courier New"/>
    </w:rPr>
  </w:style>
  <w:style w:type="character" w:styleId="WW8Num5z2" w:customStyle="1">
    <w:name w:val="WW8Num5z2"/>
    <w:rPr>
      <w:rFonts w:hint="default" w:ascii="Wingdings" w:hAnsi="Wingdings" w:cs="Wingdings"/>
    </w:rPr>
  </w:style>
  <w:style w:type="character" w:styleId="WW8Num6z0" w:customStyle="1">
    <w:name w:val="WW8Num6z0"/>
    <w:rPr>
      <w:rFonts w:hint="default" w:ascii="Symbol" w:hAnsi="Symbol" w:cs="Symbol"/>
    </w:rPr>
  </w:style>
  <w:style w:type="character" w:styleId="WW8Num6z1" w:customStyle="1">
    <w:name w:val="WW8Num6z1"/>
    <w:rPr>
      <w:rFonts w:hint="default" w:ascii="Courier New" w:hAnsi="Courier New" w:cs="Courier New"/>
    </w:rPr>
  </w:style>
  <w:style w:type="character" w:styleId="WW8Num6z2" w:customStyle="1">
    <w:name w:val="WW8Num6z2"/>
    <w:rPr>
      <w:rFonts w:hint="default" w:ascii="Wingdings" w:hAnsi="Wingdings" w:cs="Wingdings"/>
    </w:rPr>
  </w:style>
  <w:style w:type="character" w:styleId="WW8Num7z0" w:customStyle="1">
    <w:name w:val="WW8Num7z0"/>
    <w:rPr>
      <w:rFonts w:hint="default" w:ascii="Symbol" w:hAnsi="Symbol" w:cs="Symbol"/>
    </w:rPr>
  </w:style>
  <w:style w:type="character" w:styleId="WW8Num7z1" w:customStyle="1">
    <w:name w:val="WW8Num7z1"/>
    <w:rPr>
      <w:rFonts w:hint="default" w:ascii="Courier New" w:hAnsi="Courier New" w:cs="Courier New"/>
    </w:rPr>
  </w:style>
  <w:style w:type="character" w:styleId="WW8Num7z2" w:customStyle="1">
    <w:name w:val="WW8Num7z2"/>
    <w:rPr>
      <w:rFonts w:hint="default" w:ascii="Wingdings" w:hAnsi="Wingdings" w:cs="Wingdings"/>
    </w:rPr>
  </w:style>
  <w:style w:type="character" w:styleId="Domylnaczcionkaakapitu1" w:customStyle="1">
    <w:name w:val="Domyślna czcionka akapitu1"/>
  </w:style>
  <w:style w:type="character" w:styleId="Znakinumeracji" w:customStyle="1">
    <w:name w:val="Znaki numeracji"/>
  </w:style>
  <w:style w:type="character" w:styleId="PageNumber">
    <w:name w:val="page number"/>
    <w:rPr>
      <w:sz w:val="14"/>
      <w:szCs w:val="14"/>
    </w:rPr>
  </w:style>
  <w:style w:type="character" w:styleId="Odwoaniedokomentarza1" w:customStyle="1">
    <w:name w:val="Odwołanie do komentarza1"/>
    <w:rPr>
      <w:sz w:val="16"/>
      <w:szCs w:val="16"/>
    </w:rPr>
  </w:style>
  <w:style w:type="character" w:styleId="Znakiprzypiswdolnych" w:customStyle="1">
    <w:name w:val="Znaki przypisów dolnych"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character" w:styleId="wrtext" w:customStyle="1">
    <w:name w:val="wrtext"/>
    <w:basedOn w:val="Domylnaczcionkaakapitu1"/>
  </w:style>
  <w:style w:type="character" w:styleId="Nagwek2Znak" w:customStyle="1">
    <w:name w:val="Nagłówek 2 Znak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Tekstpodstawowy2Znak" w:customStyle="1">
    <w:name w:val="Tekst podstawowy 2 Znak"/>
    <w:rPr>
      <w:sz w:val="24"/>
      <w:szCs w:val="24"/>
    </w:rPr>
  </w:style>
  <w:style w:type="paragraph" w:styleId="Nagwek1" w:customStyle="1">
    <w:name w:val="Nagłówek1"/>
    <w:basedOn w:val="Normal"/>
    <w:next w:val="BodyText"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Podpis2" w:customStyle="1">
    <w:name w:val="Podpis2"/>
    <w:basedOn w:val="Normal"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"/>
    <w:pPr>
      <w:suppressLineNumbers/>
    </w:pPr>
  </w:style>
  <w:style w:type="paragraph" w:styleId="Podpis1" w:customStyle="1">
    <w:name w:val="Podpis1"/>
    <w:basedOn w:val="Normal"/>
    <w:pPr>
      <w:suppressLineNumbers/>
      <w:spacing w:before="120" w:after="120"/>
    </w:pPr>
    <w:rPr>
      <w:i/>
      <w:iCs/>
    </w:rPr>
  </w:style>
  <w:style w:type="paragraph" w:styleId="Header">
    <w:name w:val="header"/>
    <w:basedOn w:val="Normal"/>
    <w:next w:val="BodyText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BodyText"/>
  </w:style>
  <w:style w:type="paragraph" w:styleId="Tekstkomentarza1" w:customStyle="1">
    <w:name w:val="Tekst komentarza1"/>
    <w:basedOn w:val="Normal"/>
    <w:rPr>
      <w:sz w:val="20"/>
      <w:szCs w:val="20"/>
    </w:rPr>
  </w:style>
  <w:style w:type="paragraph" w:styleId="Tematkomentarza1" w:customStyle="1">
    <w:name w:val="Temat komentarza1"/>
    <w:basedOn w:val="Tekstkomentarza1"/>
    <w:next w:val="Tekstkomentarza1"/>
    <w:rPr>
      <w:b/>
      <w:bCs/>
    </w:rPr>
  </w:style>
  <w:style w:type="paragraph" w:styleId="BalloonText1" w:customStyle="1">
    <w:name w:val="Balloon Text1"/>
    <w:basedOn w:val="Normal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rPr>
      <w:sz w:val="20"/>
      <w:szCs w:val="20"/>
    </w:rPr>
  </w:style>
  <w:style w:type="paragraph" w:styleId="Tekstpodstawowy21" w:customStyle="1">
    <w:name w:val="Tekst podstawowy 21"/>
    <w:basedOn w:val="Normal"/>
    <w:pPr>
      <w:spacing w:after="120" w:line="480" w:lineRule="auto"/>
    </w:pPr>
  </w:style>
  <w:style w:type="paragraph" w:styleId="ListParagraph">
    <w:name w:val="List Paragraph"/>
    <w:basedOn w:val="Normal"/>
    <w:qFormat/>
    <w:rsid w:val="004553C7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hAnsi="Calibri"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18963897-4925-4863-A3D4-0A8CBBBFF7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075C1F-32C6-418C-A7DA-6379B986515A}"/>
</file>

<file path=customXml/itemProps3.xml><?xml version="1.0" encoding="utf-8"?>
<ds:datastoreItem xmlns:ds="http://schemas.openxmlformats.org/officeDocument/2006/customXml" ds:itemID="{96E82EEB-2DB4-457E-B00A-6420025C3428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Renata Czop</cp:lastModifiedBy>
  <cp:revision>31</cp:revision>
  <cp:lastPrinted>2012-01-27T16:28:00Z</cp:lastPrinted>
  <dcterms:created xsi:type="dcterms:W3CDTF">2022-09-25T11:53:00Z</dcterms:created>
  <dcterms:modified xsi:type="dcterms:W3CDTF">2025-10-27T18:06:49Z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